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B7C" w:rsidRPr="00620250" w:rsidRDefault="00620250" w:rsidP="00052396">
      <w:pPr>
        <w:tabs>
          <w:tab w:val="left" w:pos="5387"/>
        </w:tabs>
        <w:spacing w:line="240" w:lineRule="auto"/>
        <w:ind w:left="720"/>
        <w:jc w:val="center"/>
        <w:rPr>
          <w:rFonts w:asciiTheme="majorBidi" w:hAnsiTheme="majorBidi" w:cstheme="majorBidi"/>
          <w:b/>
          <w:bCs/>
          <w:color w:val="000000"/>
          <w:sz w:val="24"/>
          <w:szCs w:val="24"/>
        </w:rPr>
      </w:pPr>
      <w:bookmarkStart w:id="0" w:name="_GoBack"/>
      <w:r>
        <w:rPr>
          <w:rFonts w:asciiTheme="majorBidi" w:hAnsiTheme="majorBidi" w:cstheme="majorBidi"/>
          <w:b/>
          <w:bCs/>
          <w:color w:val="000000"/>
          <w:sz w:val="24"/>
          <w:szCs w:val="24"/>
        </w:rPr>
        <w:t xml:space="preserve">PERAN </w:t>
      </w:r>
      <w:r w:rsidR="00052396">
        <w:rPr>
          <w:rFonts w:asciiTheme="majorBidi" w:hAnsiTheme="majorBidi" w:cstheme="majorBidi"/>
          <w:b/>
          <w:bCs/>
          <w:color w:val="000000"/>
          <w:sz w:val="24"/>
          <w:szCs w:val="24"/>
        </w:rPr>
        <w:t xml:space="preserve">KAJIAN KITAB </w:t>
      </w:r>
      <w:r w:rsidR="00052396">
        <w:rPr>
          <w:rFonts w:asciiTheme="majorBidi" w:hAnsiTheme="majorBidi" w:cstheme="majorBidi"/>
          <w:b/>
          <w:bCs/>
          <w:i/>
          <w:iCs/>
          <w:color w:val="000000"/>
          <w:sz w:val="24"/>
          <w:szCs w:val="24"/>
        </w:rPr>
        <w:t xml:space="preserve">BIDAYATUL HIDAYAH </w:t>
      </w:r>
      <w:r w:rsidR="00052396">
        <w:rPr>
          <w:rFonts w:asciiTheme="majorBidi" w:hAnsiTheme="majorBidi" w:cstheme="majorBidi"/>
          <w:b/>
          <w:bCs/>
          <w:color w:val="000000"/>
          <w:sz w:val="24"/>
          <w:szCs w:val="24"/>
        </w:rPr>
        <w:t xml:space="preserve">SEBAGAI PEDOMAN IBADAH SANTRI </w:t>
      </w:r>
      <w:r w:rsidR="003B6B7C" w:rsidRPr="00A2684D">
        <w:rPr>
          <w:rFonts w:asciiTheme="majorBidi" w:hAnsiTheme="majorBidi" w:cstheme="majorBidi"/>
          <w:b/>
          <w:sz w:val="24"/>
          <w:szCs w:val="24"/>
        </w:rPr>
        <w:t xml:space="preserve">(studi kasus di </w:t>
      </w:r>
      <w:r w:rsidR="00052396">
        <w:rPr>
          <w:rFonts w:asciiTheme="majorBidi" w:hAnsiTheme="majorBidi" w:cstheme="majorBidi"/>
          <w:b/>
          <w:sz w:val="24"/>
          <w:szCs w:val="24"/>
        </w:rPr>
        <w:t>Madrasah Mu’alimin Tebuireng Jombang</w:t>
      </w:r>
      <w:r w:rsidR="00372C81">
        <w:rPr>
          <w:rFonts w:asciiTheme="majorBidi" w:hAnsiTheme="majorBidi" w:cstheme="majorBidi"/>
          <w:b/>
          <w:sz w:val="24"/>
          <w:szCs w:val="24"/>
        </w:rPr>
        <w:t>)</w:t>
      </w:r>
    </w:p>
    <w:bookmarkEnd w:id="0"/>
    <w:p w:rsidR="003B6B7C" w:rsidRPr="00A2684D" w:rsidRDefault="00052396" w:rsidP="000D3D3F">
      <w:pPr>
        <w:spacing w:line="240" w:lineRule="auto"/>
        <w:jc w:val="center"/>
        <w:rPr>
          <w:rFonts w:asciiTheme="majorBidi" w:hAnsiTheme="majorBidi" w:cstheme="majorBidi"/>
          <w:color w:val="000000"/>
        </w:rPr>
      </w:pPr>
      <w:r>
        <w:rPr>
          <w:rFonts w:asciiTheme="majorBidi" w:hAnsiTheme="majorBidi" w:cstheme="majorBidi"/>
          <w:b/>
          <w:bCs/>
          <w:color w:val="000000"/>
        </w:rPr>
        <w:t>Lutfie Fachrur Razie</w:t>
      </w:r>
    </w:p>
    <w:p w:rsidR="003B6B7C" w:rsidRPr="00A2684D" w:rsidRDefault="00620250" w:rsidP="000D3D3F">
      <w:pPr>
        <w:spacing w:line="240" w:lineRule="auto"/>
        <w:ind w:left="720"/>
        <w:jc w:val="center"/>
        <w:rPr>
          <w:rFonts w:asciiTheme="majorBidi" w:hAnsiTheme="majorBidi" w:cstheme="majorBidi"/>
          <w:color w:val="000000"/>
          <w:sz w:val="20"/>
          <w:szCs w:val="20"/>
        </w:rPr>
      </w:pPr>
      <w:r>
        <w:rPr>
          <w:rFonts w:asciiTheme="majorBidi" w:hAnsiTheme="majorBidi" w:cstheme="majorBidi"/>
          <w:b/>
          <w:bCs/>
          <w:color w:val="000000"/>
          <w:sz w:val="20"/>
          <w:szCs w:val="20"/>
        </w:rPr>
        <w:t>(Pendidikan Agama Islam</w:t>
      </w:r>
      <w:r w:rsidR="003B6B7C" w:rsidRPr="00A2684D">
        <w:rPr>
          <w:rFonts w:asciiTheme="majorBidi" w:hAnsiTheme="majorBidi" w:cstheme="majorBidi"/>
          <w:b/>
          <w:bCs/>
          <w:color w:val="000000"/>
          <w:sz w:val="20"/>
          <w:szCs w:val="20"/>
        </w:rPr>
        <w:t>, Fakultas Agama Islam Universitas Hasyim Asy’ari</w:t>
      </w:r>
      <w:r w:rsidR="003B6B7C" w:rsidRPr="00A2684D">
        <w:rPr>
          <w:rFonts w:asciiTheme="majorBidi" w:hAnsiTheme="majorBidi" w:cstheme="majorBidi"/>
          <w:color w:val="000000"/>
          <w:sz w:val="20"/>
          <w:szCs w:val="20"/>
        </w:rPr>
        <w:t>)</w:t>
      </w:r>
    </w:p>
    <w:p w:rsidR="003B6B7C" w:rsidRDefault="00052396" w:rsidP="000D3D3F">
      <w:pPr>
        <w:spacing w:line="240" w:lineRule="auto"/>
        <w:jc w:val="center"/>
        <w:rPr>
          <w:rStyle w:val="Hyperlink"/>
          <w:rFonts w:asciiTheme="majorBidi" w:hAnsiTheme="majorBidi" w:cstheme="majorBidi"/>
          <w:b/>
          <w:bCs/>
          <w:color w:val="000000" w:themeColor="text1"/>
          <w:sz w:val="24"/>
          <w:szCs w:val="24"/>
          <w:u w:val="none"/>
        </w:rPr>
      </w:pPr>
      <w:r>
        <w:rPr>
          <w:rStyle w:val="Hyperlink"/>
          <w:rFonts w:asciiTheme="majorBidi" w:hAnsiTheme="majorBidi" w:cstheme="majorBidi"/>
          <w:b/>
          <w:bCs/>
          <w:color w:val="000000" w:themeColor="text1"/>
          <w:sz w:val="24"/>
          <w:szCs w:val="24"/>
          <w:u w:val="none"/>
        </w:rPr>
        <w:t>Johari</w:t>
      </w:r>
    </w:p>
    <w:p w:rsidR="000D3D3F" w:rsidRPr="00A2684D" w:rsidRDefault="00620250" w:rsidP="000D3D3F">
      <w:pPr>
        <w:spacing w:line="240" w:lineRule="auto"/>
        <w:ind w:left="720"/>
        <w:jc w:val="center"/>
        <w:rPr>
          <w:rFonts w:asciiTheme="majorBidi" w:hAnsiTheme="majorBidi" w:cstheme="majorBidi"/>
          <w:color w:val="000000"/>
          <w:sz w:val="20"/>
          <w:szCs w:val="20"/>
        </w:rPr>
      </w:pPr>
      <w:r>
        <w:rPr>
          <w:rFonts w:asciiTheme="majorBidi" w:hAnsiTheme="majorBidi" w:cstheme="majorBidi"/>
          <w:b/>
          <w:bCs/>
          <w:color w:val="000000"/>
          <w:sz w:val="20"/>
          <w:szCs w:val="20"/>
        </w:rPr>
        <w:t>(Pendidikan Agama Islam</w:t>
      </w:r>
      <w:r w:rsidR="000D3D3F" w:rsidRPr="00A2684D">
        <w:rPr>
          <w:rFonts w:asciiTheme="majorBidi" w:hAnsiTheme="majorBidi" w:cstheme="majorBidi"/>
          <w:b/>
          <w:bCs/>
          <w:color w:val="000000"/>
          <w:sz w:val="20"/>
          <w:szCs w:val="20"/>
        </w:rPr>
        <w:t>, Fakultas Agama Islam Universitas Hasyim Asy’ari</w:t>
      </w:r>
      <w:r w:rsidR="000D3D3F" w:rsidRPr="00A2684D">
        <w:rPr>
          <w:rFonts w:asciiTheme="majorBidi" w:hAnsiTheme="majorBidi" w:cstheme="majorBidi"/>
          <w:color w:val="000000"/>
          <w:sz w:val="20"/>
          <w:szCs w:val="20"/>
        </w:rPr>
        <w:t>)</w:t>
      </w:r>
    </w:p>
    <w:p w:rsidR="000D3D3F" w:rsidRPr="000D3D3F" w:rsidRDefault="000D3D3F" w:rsidP="000D3D3F">
      <w:pPr>
        <w:spacing w:line="240" w:lineRule="auto"/>
        <w:jc w:val="center"/>
        <w:rPr>
          <w:rFonts w:asciiTheme="majorBidi" w:hAnsiTheme="majorBidi" w:cstheme="majorBidi"/>
          <w:b/>
          <w:bCs/>
          <w:color w:val="000000" w:themeColor="text1"/>
          <w:sz w:val="24"/>
          <w:szCs w:val="24"/>
        </w:rPr>
      </w:pPr>
    </w:p>
    <w:p w:rsidR="003B6B7C" w:rsidRPr="00A2684D" w:rsidRDefault="003B6B7C" w:rsidP="00A2684D">
      <w:pPr>
        <w:spacing w:line="240" w:lineRule="auto"/>
        <w:jc w:val="center"/>
        <w:rPr>
          <w:rFonts w:asciiTheme="majorBidi" w:hAnsiTheme="majorBidi" w:cstheme="majorBidi"/>
          <w:b/>
          <w:bCs/>
          <w:sz w:val="24"/>
          <w:szCs w:val="24"/>
          <w:lang w:val="id-ID"/>
        </w:rPr>
      </w:pPr>
      <w:r w:rsidRPr="008762C8">
        <w:rPr>
          <w:rFonts w:asciiTheme="majorBidi" w:hAnsiTheme="majorBidi" w:cstheme="majorBidi"/>
          <w:b/>
          <w:bCs/>
          <w:sz w:val="24"/>
          <w:szCs w:val="24"/>
        </w:rPr>
        <w:t>ABSTRAK</w:t>
      </w:r>
    </w:p>
    <w:p w:rsidR="00B56958" w:rsidRPr="00B56958" w:rsidRDefault="00052396" w:rsidP="00B56958">
      <w:pPr>
        <w:spacing w:before="240" w:after="240" w:line="240" w:lineRule="auto"/>
        <w:ind w:firstLine="720"/>
        <w:jc w:val="both"/>
        <w:rPr>
          <w:rFonts w:asciiTheme="majorBidi" w:hAnsiTheme="majorBidi" w:cstheme="majorBidi"/>
          <w:sz w:val="20"/>
          <w:szCs w:val="20"/>
          <w:lang w:val="en-ID"/>
        </w:rPr>
      </w:pPr>
      <w:proofErr w:type="gramStart"/>
      <w:r>
        <w:rPr>
          <w:rFonts w:asciiTheme="majorBidi" w:hAnsiTheme="majorBidi" w:cstheme="majorBidi"/>
          <w:sz w:val="20"/>
          <w:szCs w:val="20"/>
          <w:lang w:val="en-ID"/>
        </w:rPr>
        <w:t>Pengkajian kitab kuning di dalam pondok pesantren tidak dapat di ragukan lagi kandungannya.</w:t>
      </w:r>
      <w:proofErr w:type="gramEnd"/>
      <w:r>
        <w:rPr>
          <w:rFonts w:asciiTheme="majorBidi" w:hAnsiTheme="majorBidi" w:cstheme="majorBidi"/>
          <w:sz w:val="20"/>
          <w:szCs w:val="20"/>
          <w:lang w:val="en-ID"/>
        </w:rPr>
        <w:t xml:space="preserve"> </w:t>
      </w:r>
      <w:proofErr w:type="gramStart"/>
      <w:r w:rsidRPr="00052396">
        <w:rPr>
          <w:rFonts w:asciiTheme="majorBidi" w:hAnsiTheme="majorBidi" w:cstheme="majorBidi"/>
          <w:sz w:val="20"/>
          <w:szCs w:val="20"/>
          <w:lang w:val="en-ID"/>
        </w:rPr>
        <w:t>Kitab yang diajarkan di pondok pesantren begitu beraneka ragam.</w:t>
      </w:r>
      <w:proofErr w:type="gramEnd"/>
      <w:r w:rsidRPr="00052396">
        <w:rPr>
          <w:rFonts w:asciiTheme="majorBidi" w:hAnsiTheme="majorBidi" w:cstheme="majorBidi"/>
          <w:sz w:val="20"/>
          <w:szCs w:val="20"/>
          <w:lang w:val="en-ID"/>
        </w:rPr>
        <w:t xml:space="preserve"> </w:t>
      </w:r>
      <w:proofErr w:type="gramStart"/>
      <w:r w:rsidRPr="00052396">
        <w:rPr>
          <w:rFonts w:asciiTheme="majorBidi" w:hAnsiTheme="majorBidi" w:cstheme="majorBidi"/>
          <w:sz w:val="20"/>
          <w:szCs w:val="20"/>
          <w:lang w:val="en-ID"/>
        </w:rPr>
        <w:t xml:space="preserve">Salah satunya adalah kitab </w:t>
      </w:r>
      <w:r w:rsidRPr="00052396">
        <w:rPr>
          <w:rFonts w:asciiTheme="majorBidi" w:hAnsiTheme="majorBidi" w:cstheme="majorBidi"/>
          <w:i/>
          <w:iCs/>
          <w:sz w:val="20"/>
          <w:szCs w:val="20"/>
          <w:lang w:val="en-ID"/>
        </w:rPr>
        <w:t xml:space="preserve">Bidayatul Hidayah </w:t>
      </w:r>
      <w:r w:rsidRPr="00052396">
        <w:rPr>
          <w:rFonts w:asciiTheme="majorBidi" w:hAnsiTheme="majorBidi" w:cstheme="majorBidi"/>
          <w:sz w:val="20"/>
          <w:szCs w:val="20"/>
          <w:lang w:val="en-ID"/>
        </w:rPr>
        <w:t>yang memb</w:t>
      </w:r>
      <w:r w:rsidRPr="00052396">
        <w:rPr>
          <w:rFonts w:asciiTheme="majorBidi" w:hAnsiTheme="majorBidi" w:cstheme="majorBidi"/>
          <w:sz w:val="20"/>
          <w:szCs w:val="20"/>
        </w:rPr>
        <w:t>ahas tentang kajian persoalan ubudiyah.</w:t>
      </w:r>
      <w:proofErr w:type="gramEnd"/>
      <w:r w:rsidRPr="00052396">
        <w:rPr>
          <w:rFonts w:asciiTheme="majorBidi" w:hAnsiTheme="majorBidi" w:cstheme="majorBidi"/>
          <w:sz w:val="20"/>
          <w:szCs w:val="20"/>
        </w:rPr>
        <w:t xml:space="preserve"> </w:t>
      </w:r>
      <w:r w:rsidRPr="00052396">
        <w:rPr>
          <w:rFonts w:asciiTheme="majorBidi" w:hAnsiTheme="majorBidi" w:cstheme="majorBidi"/>
          <w:sz w:val="20"/>
          <w:szCs w:val="20"/>
          <w:lang w:val="en-ID"/>
        </w:rPr>
        <w:t xml:space="preserve">Kitab </w:t>
      </w:r>
      <w:r w:rsidRPr="00052396">
        <w:rPr>
          <w:rFonts w:asciiTheme="majorBidi" w:hAnsiTheme="majorBidi" w:cstheme="majorBidi"/>
          <w:i/>
          <w:iCs/>
          <w:sz w:val="20"/>
          <w:szCs w:val="20"/>
          <w:lang w:val="en-ID"/>
        </w:rPr>
        <w:t xml:space="preserve">Bidayatul Hidayah </w:t>
      </w:r>
      <w:r w:rsidRPr="00052396">
        <w:rPr>
          <w:rFonts w:asciiTheme="majorBidi" w:hAnsiTheme="majorBidi" w:cstheme="majorBidi"/>
          <w:sz w:val="20"/>
          <w:szCs w:val="20"/>
          <w:lang w:val="en-ID"/>
        </w:rPr>
        <w:t xml:space="preserve">adalah kitab yang </w:t>
      </w:r>
      <w:proofErr w:type="gramStart"/>
      <w:r w:rsidRPr="00052396">
        <w:rPr>
          <w:rFonts w:asciiTheme="majorBidi" w:hAnsiTheme="majorBidi" w:cstheme="majorBidi"/>
          <w:sz w:val="20"/>
          <w:szCs w:val="20"/>
          <w:lang w:val="en-ID"/>
        </w:rPr>
        <w:t>begitu  penting</w:t>
      </w:r>
      <w:proofErr w:type="gramEnd"/>
      <w:r w:rsidRPr="00052396">
        <w:rPr>
          <w:rFonts w:asciiTheme="majorBidi" w:hAnsiTheme="majorBidi" w:cstheme="majorBidi"/>
          <w:sz w:val="20"/>
          <w:szCs w:val="20"/>
          <w:lang w:val="en-ID"/>
        </w:rPr>
        <w:t xml:space="preserve"> untuk dikaji dan dijadikan sebagai rujukan dalam melaksanakan aktifitas ibadah sehari-hari. </w:t>
      </w:r>
      <w:proofErr w:type="gramStart"/>
      <w:r w:rsidRPr="00052396">
        <w:rPr>
          <w:rFonts w:asciiTheme="majorBidi" w:hAnsiTheme="majorBidi" w:cstheme="majorBidi"/>
          <w:sz w:val="20"/>
          <w:szCs w:val="20"/>
          <w:lang w:val="en-ID"/>
        </w:rPr>
        <w:t>Kitab ini berisikan adab beribadah dalam bab-bab yang berbeda.</w:t>
      </w:r>
      <w:proofErr w:type="gramEnd"/>
      <w:r w:rsidRPr="00052396">
        <w:rPr>
          <w:rFonts w:asciiTheme="majorBidi" w:hAnsiTheme="majorBidi" w:cstheme="majorBidi"/>
          <w:sz w:val="20"/>
          <w:szCs w:val="20"/>
          <w:lang w:val="en-ID"/>
        </w:rPr>
        <w:t xml:space="preserve"> </w:t>
      </w:r>
      <w:proofErr w:type="gramStart"/>
      <w:r w:rsidRPr="00052396">
        <w:rPr>
          <w:rFonts w:asciiTheme="majorBidi" w:hAnsiTheme="majorBidi" w:cstheme="majorBidi"/>
          <w:sz w:val="20"/>
          <w:szCs w:val="20"/>
          <w:lang w:val="en-ID"/>
        </w:rPr>
        <w:t>persoalan</w:t>
      </w:r>
      <w:proofErr w:type="gramEnd"/>
      <w:r w:rsidRPr="00052396">
        <w:rPr>
          <w:rFonts w:asciiTheme="majorBidi" w:hAnsiTheme="majorBidi" w:cstheme="majorBidi"/>
          <w:sz w:val="20"/>
          <w:szCs w:val="20"/>
          <w:lang w:val="en-ID"/>
        </w:rPr>
        <w:t xml:space="preserve"> yang ada  di Pesantren, tidak semua santri mampu melakukan ibadah, terutama ibadah mahdah seperti sholat sesuai dengan</w:t>
      </w:r>
      <w:r w:rsidRPr="001A56A9">
        <w:rPr>
          <w:rFonts w:asciiTheme="majorBidi" w:hAnsiTheme="majorBidi" w:cstheme="majorBidi"/>
          <w:sz w:val="24"/>
          <w:szCs w:val="24"/>
          <w:lang w:val="en-ID"/>
        </w:rPr>
        <w:t xml:space="preserve"> </w:t>
      </w:r>
      <w:r w:rsidRPr="00052396">
        <w:rPr>
          <w:rFonts w:asciiTheme="majorBidi" w:hAnsiTheme="majorBidi" w:cstheme="majorBidi"/>
          <w:sz w:val="20"/>
          <w:szCs w:val="20"/>
          <w:lang w:val="en-ID"/>
        </w:rPr>
        <w:t>syariat islam</w:t>
      </w:r>
      <w:r w:rsidRPr="001A56A9">
        <w:rPr>
          <w:rFonts w:asciiTheme="majorBidi" w:hAnsiTheme="majorBidi" w:cstheme="majorBidi"/>
          <w:sz w:val="24"/>
          <w:szCs w:val="24"/>
          <w:lang w:val="en-ID"/>
        </w:rPr>
        <w:t>.</w:t>
      </w:r>
      <w:r>
        <w:rPr>
          <w:rFonts w:asciiTheme="majorBidi" w:hAnsiTheme="majorBidi" w:cstheme="majorBidi"/>
          <w:sz w:val="24"/>
          <w:szCs w:val="24"/>
          <w:lang w:val="en-ID"/>
        </w:rPr>
        <w:t xml:space="preserve"> </w:t>
      </w:r>
      <w:r w:rsidR="003B6B7C" w:rsidRPr="000D3D3F">
        <w:rPr>
          <w:rFonts w:asciiTheme="majorBidi" w:hAnsiTheme="majorBidi" w:cstheme="majorBidi"/>
          <w:sz w:val="20"/>
          <w:szCs w:val="20"/>
          <w:lang w:val="id-ID"/>
        </w:rPr>
        <w:t xml:space="preserve">Fokus dalam penelitian ini adalah untuk mengetahui </w:t>
      </w:r>
      <w:r>
        <w:rPr>
          <w:rFonts w:asciiTheme="majorBidi" w:hAnsiTheme="majorBidi" w:cstheme="majorBidi"/>
          <w:sz w:val="20"/>
          <w:szCs w:val="20"/>
          <w:lang w:val="en-ID"/>
        </w:rPr>
        <w:t xml:space="preserve"> kualitas ibadah santri Madrasah Mu’alimin Tebuireng Jombang</w:t>
      </w:r>
      <w:r w:rsidR="003B6B7C" w:rsidRPr="000D3D3F">
        <w:rPr>
          <w:rFonts w:asciiTheme="majorBidi" w:hAnsiTheme="majorBidi" w:cstheme="majorBidi"/>
          <w:sz w:val="20"/>
          <w:szCs w:val="20"/>
          <w:lang w:val="id-ID"/>
        </w:rPr>
        <w:t xml:space="preserve"> dan bagaimana </w:t>
      </w:r>
      <w:r w:rsidR="009D3D66" w:rsidRPr="009D3D66">
        <w:rPr>
          <w:rFonts w:asciiTheme="majorBidi" w:hAnsiTheme="majorBidi" w:cstheme="majorBidi"/>
          <w:sz w:val="20"/>
          <w:szCs w:val="20"/>
          <w:lang w:val="id-ID"/>
        </w:rPr>
        <w:t xml:space="preserve">peran </w:t>
      </w:r>
      <w:r>
        <w:rPr>
          <w:rFonts w:asciiTheme="majorBidi" w:hAnsiTheme="majorBidi" w:cstheme="majorBidi"/>
          <w:sz w:val="20"/>
          <w:szCs w:val="20"/>
          <w:lang w:val="en-ID"/>
        </w:rPr>
        <w:t xml:space="preserve">kajian kitab </w:t>
      </w:r>
      <w:r>
        <w:rPr>
          <w:rFonts w:asciiTheme="majorBidi" w:hAnsiTheme="majorBidi" w:cstheme="majorBidi"/>
          <w:i/>
          <w:iCs/>
          <w:sz w:val="20"/>
          <w:szCs w:val="20"/>
          <w:lang w:val="en-ID"/>
        </w:rPr>
        <w:t xml:space="preserve">Bidayatul Hidayah </w:t>
      </w:r>
      <w:r>
        <w:rPr>
          <w:rFonts w:asciiTheme="majorBidi" w:hAnsiTheme="majorBidi" w:cstheme="majorBidi"/>
          <w:sz w:val="20"/>
          <w:szCs w:val="20"/>
          <w:lang w:val="en-ID"/>
        </w:rPr>
        <w:t xml:space="preserve">sebagai pedoman ibadah santri di Madrasah Mu’alimin Tebuireng Jombang. </w:t>
      </w:r>
      <w:r w:rsidR="003B6B7C" w:rsidRPr="00A2684D">
        <w:rPr>
          <w:rFonts w:asciiTheme="majorBidi" w:hAnsiTheme="majorBidi" w:cstheme="majorBidi"/>
          <w:sz w:val="20"/>
          <w:szCs w:val="20"/>
        </w:rPr>
        <w:t>Metode penelitian ini menggunakan (1)</w:t>
      </w:r>
      <w:r w:rsidR="000B21A0">
        <w:rPr>
          <w:rFonts w:asciiTheme="majorBidi" w:hAnsiTheme="majorBidi" w:cstheme="majorBidi"/>
          <w:sz w:val="20"/>
          <w:szCs w:val="20"/>
        </w:rPr>
        <w:t xml:space="preserve">Pendekatan dan </w:t>
      </w:r>
      <w:r w:rsidR="003B6B7C" w:rsidRPr="00A2684D">
        <w:rPr>
          <w:rFonts w:asciiTheme="majorBidi" w:hAnsiTheme="majorBidi" w:cstheme="majorBidi"/>
          <w:sz w:val="20"/>
          <w:szCs w:val="20"/>
        </w:rPr>
        <w:t>Jenis Penelitian (</w:t>
      </w:r>
      <w:r w:rsidR="000B21A0">
        <w:rPr>
          <w:rFonts w:asciiTheme="majorBidi" w:hAnsiTheme="majorBidi" w:cstheme="majorBidi"/>
          <w:sz w:val="20"/>
          <w:szCs w:val="20"/>
        </w:rPr>
        <w:t>2)Kehadiran Penelitian (3)Latar</w:t>
      </w:r>
      <w:r w:rsidR="003B6B7C" w:rsidRPr="00A2684D">
        <w:rPr>
          <w:rFonts w:asciiTheme="majorBidi" w:hAnsiTheme="majorBidi" w:cstheme="majorBidi"/>
          <w:sz w:val="20"/>
          <w:szCs w:val="20"/>
        </w:rPr>
        <w:t xml:space="preserve"> Penelitian (4)</w:t>
      </w:r>
      <w:r w:rsidR="000B21A0">
        <w:rPr>
          <w:rFonts w:asciiTheme="majorBidi" w:hAnsiTheme="majorBidi" w:cstheme="majorBidi"/>
          <w:sz w:val="20"/>
          <w:szCs w:val="20"/>
        </w:rPr>
        <w:t xml:space="preserve"> Data dan Sumber Data Penelitian (5)Teknik Pengumpulan Data (6)Teknik Analisis Data.</w:t>
      </w:r>
      <w:r w:rsidR="000D3D3F">
        <w:rPr>
          <w:rFonts w:asciiTheme="majorBidi" w:hAnsiTheme="majorBidi" w:cstheme="majorBidi"/>
          <w:sz w:val="20"/>
          <w:szCs w:val="20"/>
        </w:rPr>
        <w:t xml:space="preserve"> </w:t>
      </w:r>
      <w:proofErr w:type="gramStart"/>
      <w:r w:rsidR="003B6B7C" w:rsidRPr="00A2684D">
        <w:rPr>
          <w:rFonts w:asciiTheme="majorBidi" w:hAnsiTheme="majorBidi" w:cstheme="majorBidi"/>
          <w:sz w:val="20"/>
          <w:szCs w:val="20"/>
        </w:rPr>
        <w:t>Dari hasil analisis dapat di paparkan bahwa</w:t>
      </w:r>
      <w:r w:rsidR="000B21A0">
        <w:rPr>
          <w:rFonts w:asciiTheme="majorBidi" w:hAnsiTheme="majorBidi" w:cstheme="majorBidi"/>
          <w:sz w:val="20"/>
          <w:szCs w:val="20"/>
        </w:rPr>
        <w:t xml:space="preserve"> </w:t>
      </w:r>
      <w:r w:rsidRPr="00052396">
        <w:rPr>
          <w:rFonts w:asciiTheme="majorBidi" w:hAnsiTheme="majorBidi" w:cstheme="majorBidi"/>
          <w:sz w:val="20"/>
          <w:szCs w:val="20"/>
          <w:lang w:val="en-ID"/>
        </w:rPr>
        <w:t>kualitas ibadah santri di Madrasah Mu’alimin Tebuireng Jombang adalah tidak semua santri mampu beribadah sesuai dengan syariat Islam, baik dari segi bacaan maupun gerakan.</w:t>
      </w:r>
      <w:proofErr w:type="gramEnd"/>
      <w:r>
        <w:rPr>
          <w:rFonts w:asciiTheme="majorBidi" w:hAnsiTheme="majorBidi" w:cstheme="majorBidi"/>
          <w:sz w:val="20"/>
          <w:szCs w:val="20"/>
          <w:lang w:val="en-ID"/>
        </w:rPr>
        <w:t xml:space="preserve"> </w:t>
      </w:r>
    </w:p>
    <w:p w:rsidR="00052396" w:rsidRPr="00B56958" w:rsidRDefault="003B6B7C" w:rsidP="00052396">
      <w:pPr>
        <w:tabs>
          <w:tab w:val="left" w:pos="720"/>
        </w:tabs>
        <w:spacing w:after="0" w:line="240" w:lineRule="auto"/>
        <w:ind w:firstLine="720"/>
        <w:jc w:val="both"/>
        <w:rPr>
          <w:rFonts w:asciiTheme="majorBidi" w:hAnsiTheme="majorBidi" w:cstheme="majorBidi"/>
          <w:b/>
          <w:bCs/>
          <w:sz w:val="20"/>
          <w:szCs w:val="20"/>
          <w:lang w:val="id-ID"/>
        </w:rPr>
      </w:pPr>
      <w:r w:rsidRPr="00B56958">
        <w:rPr>
          <w:rFonts w:asciiTheme="majorBidi" w:hAnsiTheme="majorBidi" w:cstheme="majorBidi"/>
          <w:sz w:val="20"/>
          <w:szCs w:val="20"/>
          <w:lang w:val="id-ID"/>
        </w:rPr>
        <w:t xml:space="preserve">Kesimpulan dari hasil penelitian penulis, </w:t>
      </w:r>
      <w:r w:rsidR="00052396" w:rsidRPr="00B56958">
        <w:rPr>
          <w:rFonts w:asciiTheme="majorBidi" w:hAnsiTheme="majorBidi" w:cstheme="majorBidi"/>
          <w:sz w:val="20"/>
          <w:szCs w:val="20"/>
          <w:lang w:val="id-ID"/>
        </w:rPr>
        <w:t xml:space="preserve">Peran kajian kitab </w:t>
      </w:r>
      <w:r w:rsidR="00052396" w:rsidRPr="00B56958">
        <w:rPr>
          <w:rFonts w:asciiTheme="majorBidi" w:hAnsiTheme="majorBidi" w:cstheme="majorBidi"/>
          <w:i/>
          <w:iCs/>
          <w:sz w:val="20"/>
          <w:szCs w:val="20"/>
          <w:lang w:val="id-ID"/>
        </w:rPr>
        <w:t xml:space="preserve">Bidayatul Hidayah </w:t>
      </w:r>
      <w:r w:rsidR="00052396" w:rsidRPr="00B56958">
        <w:rPr>
          <w:rFonts w:asciiTheme="majorBidi" w:hAnsiTheme="majorBidi" w:cstheme="majorBidi"/>
          <w:sz w:val="20"/>
          <w:szCs w:val="20"/>
          <w:lang w:val="id-ID"/>
        </w:rPr>
        <w:t xml:space="preserve">sebagai pedoman ibadah santri sangat berpengaruh terhadap perkembangan kualitas ibadah santri, sehingga terlihat peningkatan kualitas ibadah santri setelah mengikuti pengajian kitab </w:t>
      </w:r>
      <w:r w:rsidR="00052396" w:rsidRPr="00B56958">
        <w:rPr>
          <w:rFonts w:asciiTheme="majorBidi" w:hAnsiTheme="majorBidi" w:cstheme="majorBidi"/>
          <w:i/>
          <w:iCs/>
          <w:sz w:val="20"/>
          <w:szCs w:val="20"/>
          <w:lang w:val="id-ID"/>
        </w:rPr>
        <w:t xml:space="preserve">Bidayatul Hidayah </w:t>
      </w:r>
      <w:r w:rsidR="00052396" w:rsidRPr="00B56958">
        <w:rPr>
          <w:rFonts w:asciiTheme="majorBidi" w:hAnsiTheme="majorBidi" w:cstheme="majorBidi"/>
          <w:sz w:val="20"/>
          <w:szCs w:val="20"/>
          <w:lang w:val="id-ID"/>
        </w:rPr>
        <w:t>tersebut yang dapat diukur dengan amaliyah ibadah santri sehari-hari.</w:t>
      </w:r>
    </w:p>
    <w:p w:rsidR="00B16F21" w:rsidRPr="00DF1899" w:rsidRDefault="003B6B7C" w:rsidP="00A2684D">
      <w:pPr>
        <w:spacing w:before="240" w:after="40" w:line="240" w:lineRule="auto"/>
        <w:rPr>
          <w:rFonts w:asciiTheme="majorBidi" w:hAnsiTheme="majorBidi" w:cstheme="majorBidi"/>
          <w:sz w:val="20"/>
          <w:szCs w:val="20"/>
          <w:lang w:val="id-ID"/>
        </w:rPr>
      </w:pPr>
      <w:r w:rsidRPr="00A2684D">
        <w:rPr>
          <w:rFonts w:asciiTheme="majorBidi" w:hAnsiTheme="majorBidi" w:cstheme="majorBidi"/>
          <w:sz w:val="20"/>
          <w:szCs w:val="20"/>
        </w:rPr>
        <w:t>Kata kunci</w:t>
      </w:r>
      <w:r w:rsidRPr="00A2684D">
        <w:rPr>
          <w:rFonts w:asciiTheme="majorBidi" w:hAnsiTheme="majorBidi" w:cstheme="majorBidi"/>
          <w:b/>
          <w:bCs/>
          <w:sz w:val="20"/>
          <w:szCs w:val="20"/>
        </w:rPr>
        <w:t>:</w:t>
      </w:r>
      <w:r w:rsidR="00DF1899">
        <w:rPr>
          <w:rFonts w:asciiTheme="majorBidi" w:hAnsiTheme="majorBidi" w:cstheme="majorBidi"/>
          <w:sz w:val="20"/>
          <w:szCs w:val="20"/>
        </w:rPr>
        <w:t xml:space="preserve"> Kitab </w:t>
      </w:r>
      <w:r w:rsidR="00DF1899">
        <w:rPr>
          <w:rFonts w:asciiTheme="majorBidi" w:hAnsiTheme="majorBidi" w:cstheme="majorBidi"/>
          <w:i/>
          <w:iCs/>
          <w:sz w:val="20"/>
          <w:szCs w:val="20"/>
        </w:rPr>
        <w:t xml:space="preserve">Bidayatul Hidayah, </w:t>
      </w:r>
      <w:r w:rsidR="00DF1899">
        <w:rPr>
          <w:rFonts w:asciiTheme="majorBidi" w:hAnsiTheme="majorBidi" w:cstheme="majorBidi"/>
          <w:sz w:val="20"/>
          <w:szCs w:val="20"/>
        </w:rPr>
        <w:t>Pedoman Ibadah Santri</w:t>
      </w:r>
    </w:p>
    <w:p w:rsidR="003B6B7C" w:rsidRDefault="003B6B7C" w:rsidP="00DF1899">
      <w:pPr>
        <w:spacing w:before="240" w:after="240" w:line="240" w:lineRule="auto"/>
        <w:jc w:val="center"/>
        <w:rPr>
          <w:rFonts w:asciiTheme="majorBidi" w:hAnsiTheme="majorBidi" w:cstheme="majorBidi"/>
          <w:b/>
          <w:bCs/>
          <w:sz w:val="20"/>
          <w:szCs w:val="20"/>
        </w:rPr>
      </w:pPr>
      <w:r w:rsidRPr="00A2684D">
        <w:rPr>
          <w:rFonts w:asciiTheme="majorBidi" w:hAnsiTheme="majorBidi" w:cstheme="majorBidi"/>
          <w:b/>
          <w:bCs/>
          <w:sz w:val="20"/>
          <w:szCs w:val="20"/>
        </w:rPr>
        <w:t>Abstract</w:t>
      </w:r>
    </w:p>
    <w:p w:rsidR="00ED3AF3" w:rsidRPr="00ED3AF3" w:rsidRDefault="00ED3AF3" w:rsidP="00ED3AF3">
      <w:pPr>
        <w:pStyle w:val="HTMLPreformatted"/>
        <w:jc w:val="both"/>
        <w:rPr>
          <w:rFonts w:asciiTheme="majorBidi" w:hAnsiTheme="majorBidi" w:cstheme="majorBidi"/>
        </w:rPr>
      </w:pPr>
      <w:r>
        <w:rPr>
          <w:rFonts w:asciiTheme="majorBidi" w:hAnsiTheme="majorBidi" w:cstheme="majorBidi"/>
        </w:rPr>
        <w:tab/>
      </w:r>
      <w:r w:rsidRPr="00ED3AF3">
        <w:rPr>
          <w:rFonts w:asciiTheme="majorBidi" w:hAnsiTheme="majorBidi" w:cstheme="majorBidi"/>
        </w:rPr>
        <w:t xml:space="preserve">The study of the yellow book in the boarding school cannot be doubted. The book taught in Islamic boarding schools is so diverse. One of them is the Bidayatul Hidayah book which discusses the study of the problem of ubudiyah. Bidayatul Hidayah Book is a book that is so important to be studied and used as a reference in carrying out daily worship activities. This book contains worship rules in different chapters. </w:t>
      </w:r>
      <w:proofErr w:type="gramStart"/>
      <w:r w:rsidRPr="00ED3AF3">
        <w:rPr>
          <w:rFonts w:asciiTheme="majorBidi" w:hAnsiTheme="majorBidi" w:cstheme="majorBidi"/>
        </w:rPr>
        <w:t>problems</w:t>
      </w:r>
      <w:proofErr w:type="gramEnd"/>
      <w:r w:rsidRPr="00ED3AF3">
        <w:rPr>
          <w:rFonts w:asciiTheme="majorBidi" w:hAnsiTheme="majorBidi" w:cstheme="majorBidi"/>
        </w:rPr>
        <w:t xml:space="preserve"> that exist in Islamic boarding schools, not all santri are able to perform worship, especially mahdah worship such as prayer in accordance with Islamic Shari'a. The focus of this research is to find out the quality of the Mu'alimin Tebuireng Jombang Madrasah worship and how the study </w:t>
      </w:r>
      <w:proofErr w:type="gramStart"/>
      <w:r w:rsidRPr="00ED3AF3">
        <w:rPr>
          <w:rFonts w:asciiTheme="majorBidi" w:hAnsiTheme="majorBidi" w:cstheme="majorBidi"/>
        </w:rPr>
        <w:t>role of the Bidayatul Hidayah book as a guide for santri worship</w:t>
      </w:r>
      <w:proofErr w:type="gramEnd"/>
      <w:r w:rsidRPr="00ED3AF3">
        <w:rPr>
          <w:rFonts w:asciiTheme="majorBidi" w:hAnsiTheme="majorBidi" w:cstheme="majorBidi"/>
        </w:rPr>
        <w:t xml:space="preserve"> at Mu’alimin Tebuireng Jombang Madrasah. This research method uses (1) Approaches and Types of Research (2) Research Attendance (3) Research Background (4) Research Data and Sources (5) Data Collection Techniques (6) Data Analysis Techniques. From the results of the analysis, it can be explained that the quality of santri worship in the Mu'alimin Tebuireng Jombang Madrasah is that not all santri are able to worship in accordance with Islamic law, both in terms of reading and movement.</w:t>
      </w:r>
    </w:p>
    <w:p w:rsidR="00ED3AF3" w:rsidRDefault="00ED3AF3" w:rsidP="00ED3AF3">
      <w:pPr>
        <w:pStyle w:val="HTMLPreformatted"/>
        <w:jc w:val="both"/>
        <w:rPr>
          <w:rFonts w:asciiTheme="majorBidi" w:hAnsiTheme="majorBidi" w:cstheme="majorBidi"/>
        </w:rPr>
      </w:pPr>
    </w:p>
    <w:p w:rsidR="00ED3AF3" w:rsidRPr="00ED3AF3" w:rsidRDefault="00ED3AF3" w:rsidP="00ED3AF3">
      <w:pPr>
        <w:pStyle w:val="HTMLPreformatted"/>
        <w:jc w:val="both"/>
        <w:rPr>
          <w:rStyle w:val="tlid-translation"/>
          <w:rFonts w:asciiTheme="majorBidi" w:hAnsiTheme="majorBidi" w:cstheme="majorBidi"/>
        </w:rPr>
      </w:pPr>
      <w:r>
        <w:rPr>
          <w:rFonts w:asciiTheme="majorBidi" w:hAnsiTheme="majorBidi" w:cstheme="majorBidi"/>
        </w:rPr>
        <w:tab/>
      </w:r>
      <w:r w:rsidRPr="00ED3AF3">
        <w:rPr>
          <w:rFonts w:asciiTheme="majorBidi" w:hAnsiTheme="majorBidi" w:cstheme="majorBidi"/>
        </w:rPr>
        <w:t xml:space="preserve">Conclusions from the results of the author's research, </w:t>
      </w:r>
      <w:proofErr w:type="gramStart"/>
      <w:r w:rsidRPr="00ED3AF3">
        <w:rPr>
          <w:rFonts w:asciiTheme="majorBidi" w:hAnsiTheme="majorBidi" w:cstheme="majorBidi"/>
        </w:rPr>
        <w:t>The</w:t>
      </w:r>
      <w:proofErr w:type="gramEnd"/>
      <w:r w:rsidRPr="00ED3AF3">
        <w:rPr>
          <w:rFonts w:asciiTheme="majorBidi" w:hAnsiTheme="majorBidi" w:cstheme="majorBidi"/>
        </w:rPr>
        <w:t xml:space="preserve"> role of the study of Bidayatul Hidayah as a guideline for santri is very influential on the development of the quality of santri worship, so that the quality of worship of the santri has increased.</w:t>
      </w:r>
    </w:p>
    <w:p w:rsidR="00DF1899" w:rsidRDefault="00DF1899" w:rsidP="00DF1899">
      <w:pPr>
        <w:spacing w:before="240" w:after="40" w:line="240" w:lineRule="auto"/>
        <w:jc w:val="both"/>
        <w:rPr>
          <w:rStyle w:val="tlid-translation"/>
          <w:rFonts w:asciiTheme="majorBidi" w:hAnsiTheme="majorBidi" w:cstheme="majorBidi"/>
          <w:sz w:val="20"/>
          <w:szCs w:val="20"/>
        </w:rPr>
      </w:pPr>
      <w:r>
        <w:rPr>
          <w:rStyle w:val="tlid-translation"/>
          <w:rFonts w:asciiTheme="majorBidi" w:hAnsiTheme="majorBidi" w:cstheme="majorBidi"/>
          <w:sz w:val="20"/>
          <w:szCs w:val="20"/>
        </w:rPr>
        <w:t xml:space="preserve">Keywords: The Book </w:t>
      </w:r>
      <w:r>
        <w:rPr>
          <w:rStyle w:val="tlid-translation"/>
          <w:rFonts w:asciiTheme="majorBidi" w:hAnsiTheme="majorBidi" w:cstheme="majorBidi"/>
          <w:i/>
          <w:iCs/>
          <w:sz w:val="20"/>
          <w:szCs w:val="20"/>
        </w:rPr>
        <w:t xml:space="preserve">Bidayatul Hidayah, </w:t>
      </w:r>
      <w:r>
        <w:rPr>
          <w:rStyle w:val="tlid-translation"/>
          <w:rFonts w:asciiTheme="majorBidi" w:hAnsiTheme="majorBidi" w:cstheme="majorBidi"/>
          <w:sz w:val="20"/>
          <w:szCs w:val="20"/>
        </w:rPr>
        <w:t xml:space="preserve">Santri Worship Guidelines </w:t>
      </w:r>
    </w:p>
    <w:p w:rsidR="00B56958" w:rsidRPr="00A2684D" w:rsidRDefault="00B56958" w:rsidP="00ED3AF3">
      <w:pPr>
        <w:spacing w:before="240" w:after="40" w:line="240" w:lineRule="auto"/>
        <w:jc w:val="both"/>
        <w:rPr>
          <w:rFonts w:asciiTheme="majorBidi" w:hAnsiTheme="majorBidi" w:cstheme="majorBidi"/>
          <w:sz w:val="20"/>
          <w:szCs w:val="20"/>
        </w:rPr>
        <w:sectPr w:rsidR="00B56958" w:rsidRPr="00A2684D" w:rsidSect="00C81026">
          <w:footerReference w:type="default" r:id="rId9"/>
          <w:pgSz w:w="11907" w:h="16839" w:code="9"/>
          <w:pgMar w:top="1701" w:right="1701" w:bottom="1701" w:left="1701" w:header="720" w:footer="720" w:gutter="0"/>
          <w:cols w:space="720"/>
          <w:docGrid w:linePitch="360"/>
        </w:sectPr>
      </w:pPr>
    </w:p>
    <w:p w:rsidR="000D3D3F" w:rsidRDefault="000D3D3F" w:rsidP="00C81026">
      <w:pPr>
        <w:tabs>
          <w:tab w:val="left" w:pos="3544"/>
        </w:tabs>
        <w:spacing w:line="240" w:lineRule="auto"/>
        <w:jc w:val="both"/>
        <w:rPr>
          <w:rFonts w:asciiTheme="majorBidi" w:hAnsiTheme="majorBidi" w:cstheme="majorBidi"/>
          <w:b/>
          <w:bCs/>
          <w:sz w:val="24"/>
          <w:szCs w:val="24"/>
        </w:rPr>
      </w:pPr>
    </w:p>
    <w:p w:rsidR="000D3D3F" w:rsidRDefault="003B6B7C" w:rsidP="000D3D3F">
      <w:pPr>
        <w:tabs>
          <w:tab w:val="left" w:pos="3544"/>
        </w:tabs>
        <w:spacing w:line="240" w:lineRule="auto"/>
        <w:jc w:val="both"/>
        <w:rPr>
          <w:rFonts w:asciiTheme="majorBidi" w:hAnsiTheme="majorBidi" w:cstheme="majorBidi"/>
          <w:b/>
          <w:bCs/>
          <w:sz w:val="24"/>
          <w:szCs w:val="24"/>
        </w:rPr>
      </w:pPr>
      <w:r w:rsidRPr="008762C8">
        <w:rPr>
          <w:rFonts w:asciiTheme="majorBidi" w:hAnsiTheme="majorBidi" w:cstheme="majorBidi"/>
          <w:b/>
          <w:bCs/>
          <w:sz w:val="24"/>
          <w:szCs w:val="24"/>
        </w:rPr>
        <w:t>PENDAHULUAN</w:t>
      </w:r>
      <w:r w:rsidR="00B16F21" w:rsidRPr="008762C8">
        <w:rPr>
          <w:rFonts w:asciiTheme="majorBidi" w:hAnsiTheme="majorBidi" w:cstheme="majorBidi"/>
          <w:b/>
          <w:bCs/>
          <w:sz w:val="24"/>
          <w:szCs w:val="24"/>
        </w:rPr>
        <w:tab/>
      </w:r>
    </w:p>
    <w:p w:rsidR="00B20B30" w:rsidRPr="00B56958" w:rsidRDefault="000D3D3F" w:rsidP="00B56958">
      <w:pPr>
        <w:spacing w:before="240" w:after="240" w:line="240" w:lineRule="auto"/>
        <w:jc w:val="both"/>
        <w:rPr>
          <w:rFonts w:ascii="Times New Roman" w:hAnsi="Times New Roman" w:cs="Times New Roman"/>
          <w:sz w:val="24"/>
          <w:szCs w:val="24"/>
          <w:lang w:val="en-ID"/>
        </w:rPr>
      </w:pPr>
      <w:r>
        <w:rPr>
          <w:rFonts w:asciiTheme="majorBidi" w:hAnsiTheme="majorBidi" w:cstheme="majorBidi"/>
          <w:b/>
          <w:bCs/>
          <w:sz w:val="24"/>
          <w:szCs w:val="24"/>
        </w:rPr>
        <w:tab/>
      </w:r>
      <w:proofErr w:type="gramStart"/>
      <w:r w:rsidR="00B56958">
        <w:rPr>
          <w:rFonts w:ascii="Times New Roman" w:hAnsi="Times New Roman" w:cs="Times New Roman"/>
          <w:sz w:val="24"/>
          <w:szCs w:val="24"/>
          <w:lang w:val="en-ID"/>
        </w:rPr>
        <w:t>Kajian kitab kuning adalah salah satu faktor terpenting yang menjadikan karakteristik suatu pesantren.</w:t>
      </w:r>
      <w:proofErr w:type="gramEnd"/>
      <w:r w:rsidR="00B56958">
        <w:rPr>
          <w:rFonts w:ascii="Times New Roman" w:hAnsi="Times New Roman" w:cs="Times New Roman"/>
          <w:sz w:val="24"/>
          <w:szCs w:val="24"/>
          <w:lang w:val="en-ID"/>
        </w:rPr>
        <w:t xml:space="preserve"> </w:t>
      </w:r>
      <w:proofErr w:type="gramStart"/>
      <w:r w:rsidR="00B56958">
        <w:rPr>
          <w:rFonts w:ascii="Times New Roman" w:hAnsi="Times New Roman" w:cs="Times New Roman"/>
          <w:sz w:val="24"/>
          <w:szCs w:val="24"/>
          <w:lang w:val="en-ID"/>
        </w:rPr>
        <w:t>Pengkajian kitab kuning di dalam pesantren dijadikan sebagai referensi yang kandungannya tidak perlu diragukan lagi.</w:t>
      </w:r>
      <w:proofErr w:type="gramEnd"/>
      <w:r w:rsidR="00B56958">
        <w:rPr>
          <w:rFonts w:ascii="Times New Roman" w:hAnsi="Times New Roman" w:cs="Times New Roman"/>
          <w:sz w:val="24"/>
          <w:szCs w:val="24"/>
          <w:lang w:val="en-ID"/>
        </w:rPr>
        <w:t xml:space="preserve"> </w:t>
      </w:r>
      <w:proofErr w:type="gramStart"/>
      <w:r w:rsidR="00B56958">
        <w:rPr>
          <w:rFonts w:ascii="Times New Roman" w:hAnsi="Times New Roman" w:cs="Times New Roman"/>
          <w:sz w:val="24"/>
          <w:szCs w:val="24"/>
          <w:lang w:val="en-ID"/>
        </w:rPr>
        <w:t>Kitab kuning telah dipakai sebagai bahan ajaran dari masa ke masa, sehingga hal tersebut menunjukkan bahwa kitab kuning telah terbukti kebenarannya.</w:t>
      </w:r>
      <w:proofErr w:type="gramEnd"/>
      <w:r w:rsidR="00B56958">
        <w:rPr>
          <w:rFonts w:ascii="Times New Roman" w:hAnsi="Times New Roman" w:cs="Times New Roman"/>
          <w:sz w:val="24"/>
          <w:szCs w:val="24"/>
          <w:lang w:val="en-ID"/>
        </w:rPr>
        <w:t xml:space="preserve"> Kitab kuning adalah buku keislaman yang dipelajari di dalam lembaga pesantren ditulis dalam tulisan </w:t>
      </w:r>
      <w:proofErr w:type="gramStart"/>
      <w:r w:rsidR="00B56958">
        <w:rPr>
          <w:rFonts w:ascii="Times New Roman" w:hAnsi="Times New Roman" w:cs="Times New Roman"/>
          <w:sz w:val="24"/>
          <w:szCs w:val="24"/>
          <w:lang w:val="en-ID"/>
        </w:rPr>
        <w:t>arab</w:t>
      </w:r>
      <w:proofErr w:type="gramEnd"/>
      <w:r w:rsidR="00B56958">
        <w:rPr>
          <w:rFonts w:ascii="Times New Roman" w:hAnsi="Times New Roman" w:cs="Times New Roman"/>
          <w:sz w:val="24"/>
          <w:szCs w:val="24"/>
          <w:lang w:val="en-ID"/>
        </w:rPr>
        <w:t xml:space="preserve"> dan dalam bahasa arab dengan sistematika yang klasik.</w:t>
      </w:r>
    </w:p>
    <w:p w:rsidR="004E6F98" w:rsidRDefault="00B16F21" w:rsidP="00404283">
      <w:pPr>
        <w:spacing w:before="240" w:after="240" w:line="240" w:lineRule="auto"/>
        <w:jc w:val="both"/>
        <w:rPr>
          <w:rFonts w:ascii="Times New Roman" w:hAnsi="Times New Roman" w:cs="Times New Roman"/>
          <w:sz w:val="24"/>
          <w:szCs w:val="24"/>
          <w:lang w:val="en-ID"/>
        </w:rPr>
      </w:pPr>
      <w:r w:rsidRPr="008762C8">
        <w:rPr>
          <w:rFonts w:asciiTheme="majorBidi" w:hAnsiTheme="majorBidi" w:cstheme="majorBidi"/>
          <w:b/>
          <w:bCs/>
          <w:sz w:val="24"/>
          <w:szCs w:val="24"/>
        </w:rPr>
        <w:tab/>
      </w:r>
      <w:r w:rsidR="00B56958">
        <w:rPr>
          <w:rFonts w:ascii="Times New Roman" w:hAnsi="Times New Roman" w:cs="Times New Roman"/>
          <w:sz w:val="24"/>
          <w:szCs w:val="24"/>
          <w:lang w:val="en-ID"/>
        </w:rPr>
        <w:t xml:space="preserve">Kajian kitab kuning begitu sangat penting bagi semua kalangan pondok pesantren untuk memenuhi serta memfasilitasi proses pengajaran pemahaman keagamaan yang lebih mendalam. </w:t>
      </w:r>
      <w:r w:rsidR="003D4EB4">
        <w:rPr>
          <w:rFonts w:ascii="Times New Roman" w:hAnsi="Times New Roman" w:cs="Times New Roman"/>
          <w:sz w:val="24"/>
          <w:szCs w:val="24"/>
          <w:lang w:val="en-ID"/>
        </w:rPr>
        <w:t xml:space="preserve">Mastuhu (1994:55) mengatakan dalam bukunya bahwa pesanteren merupakan lembaga pendidikan tertua yang ada di </w:t>
      </w:r>
      <w:proofErr w:type="gramStart"/>
      <w:r w:rsidR="003D4EB4">
        <w:rPr>
          <w:rFonts w:ascii="Times New Roman" w:hAnsi="Times New Roman" w:cs="Times New Roman"/>
          <w:sz w:val="24"/>
          <w:szCs w:val="24"/>
          <w:lang w:val="en-ID"/>
        </w:rPr>
        <w:t>indonesia</w:t>
      </w:r>
      <w:proofErr w:type="gramEnd"/>
      <w:r w:rsidR="003D4EB4">
        <w:rPr>
          <w:rFonts w:ascii="Times New Roman" w:hAnsi="Times New Roman" w:cs="Times New Roman"/>
          <w:sz w:val="24"/>
          <w:szCs w:val="24"/>
          <w:lang w:val="en-ID"/>
        </w:rPr>
        <w:t xml:space="preserve">. Pesantren juga merupakan lembaga pendidikan tradisional </w:t>
      </w:r>
      <w:proofErr w:type="gramStart"/>
      <w:r w:rsidR="003D4EB4">
        <w:rPr>
          <w:rFonts w:ascii="Times New Roman" w:hAnsi="Times New Roman" w:cs="Times New Roman"/>
          <w:sz w:val="24"/>
          <w:szCs w:val="24"/>
          <w:lang w:val="en-ID"/>
        </w:rPr>
        <w:t>islam</w:t>
      </w:r>
      <w:proofErr w:type="gramEnd"/>
      <w:r w:rsidR="003D4EB4">
        <w:rPr>
          <w:rFonts w:ascii="Times New Roman" w:hAnsi="Times New Roman" w:cs="Times New Roman"/>
          <w:sz w:val="24"/>
          <w:szCs w:val="24"/>
          <w:lang w:val="en-ID"/>
        </w:rPr>
        <w:t xml:space="preserve"> yang di dalamnya berfungsi untuk mempelajari, memahami, mendalami, menghayati, dan mengamalkan ajaran Islam dengan menekankan betapa pentingnya moral keagamaan sebagai pedoman prilaku sehari-hari.</w:t>
      </w:r>
      <w:r w:rsidR="004E6F98">
        <w:rPr>
          <w:rFonts w:ascii="Times New Roman" w:hAnsi="Times New Roman" w:cs="Times New Roman"/>
          <w:sz w:val="24"/>
          <w:szCs w:val="24"/>
          <w:lang w:val="en-ID"/>
        </w:rPr>
        <w:t xml:space="preserve"> </w:t>
      </w:r>
      <w:proofErr w:type="gramStart"/>
      <w:r w:rsidR="004E6F98">
        <w:rPr>
          <w:rFonts w:ascii="Times New Roman" w:hAnsi="Times New Roman" w:cs="Times New Roman"/>
          <w:sz w:val="24"/>
          <w:szCs w:val="24"/>
          <w:lang w:val="en-ID"/>
        </w:rPr>
        <w:t>Pesantren terbagi menadi dua yaitu pesantren salafiyah dan pesantren modern.</w:t>
      </w:r>
      <w:proofErr w:type="gramEnd"/>
      <w:r w:rsidR="004E6F98">
        <w:rPr>
          <w:rFonts w:ascii="Times New Roman" w:hAnsi="Times New Roman" w:cs="Times New Roman"/>
          <w:sz w:val="24"/>
          <w:szCs w:val="24"/>
          <w:lang w:val="en-ID"/>
        </w:rPr>
        <w:t xml:space="preserve">  Namun tujuan kedua pesantren tersebut tetaplah </w:t>
      </w:r>
      <w:proofErr w:type="gramStart"/>
      <w:r w:rsidR="004E6F98">
        <w:rPr>
          <w:rFonts w:ascii="Times New Roman" w:hAnsi="Times New Roman" w:cs="Times New Roman"/>
          <w:sz w:val="24"/>
          <w:szCs w:val="24"/>
          <w:lang w:val="en-ID"/>
        </w:rPr>
        <w:t>sama</w:t>
      </w:r>
      <w:proofErr w:type="gramEnd"/>
      <w:r w:rsidR="004E6F98">
        <w:rPr>
          <w:rFonts w:ascii="Times New Roman" w:hAnsi="Times New Roman" w:cs="Times New Roman"/>
          <w:sz w:val="24"/>
          <w:szCs w:val="24"/>
          <w:lang w:val="en-ID"/>
        </w:rPr>
        <w:t xml:space="preserve"> yaitu, menciptakan dan mengembangkan kepribadian muslim baik dari segi keimanan, ketqwaan, akhlak yang mulia, serta ketaatan beribadah.</w:t>
      </w:r>
    </w:p>
    <w:p w:rsidR="004E6F98" w:rsidRDefault="003D4EB4" w:rsidP="004E6F98">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w:t>
      </w:r>
      <w:r w:rsidR="004E6F98">
        <w:rPr>
          <w:rFonts w:ascii="Times New Roman" w:hAnsi="Times New Roman" w:cs="Times New Roman"/>
          <w:sz w:val="24"/>
          <w:szCs w:val="24"/>
          <w:lang w:val="en-ID"/>
        </w:rPr>
        <w:tab/>
      </w:r>
      <w:proofErr w:type="gramStart"/>
      <w:r w:rsidR="004E6F98">
        <w:rPr>
          <w:rFonts w:ascii="Times New Roman" w:hAnsi="Times New Roman" w:cs="Times New Roman"/>
          <w:sz w:val="24"/>
          <w:szCs w:val="24"/>
          <w:lang w:val="en-ID"/>
        </w:rPr>
        <w:t xml:space="preserve">Abdurrahman Wahid (2001:55) mengatakan dalam bukunya bahwa ciri utama dari sebuah lembaga peseantren </w:t>
      </w:r>
      <w:r w:rsidR="004E6F98">
        <w:rPr>
          <w:rFonts w:ascii="Times New Roman" w:hAnsi="Times New Roman" w:cs="Times New Roman"/>
          <w:sz w:val="24"/>
          <w:szCs w:val="24"/>
          <w:lang w:val="en-ID"/>
        </w:rPr>
        <w:lastRenderedPageBreak/>
        <w:t>adalah kekentalan pengajaran kitab kuning.</w:t>
      </w:r>
      <w:proofErr w:type="gramEnd"/>
      <w:r w:rsidR="004E6F98">
        <w:rPr>
          <w:rFonts w:ascii="Times New Roman" w:hAnsi="Times New Roman" w:cs="Times New Roman"/>
          <w:sz w:val="24"/>
          <w:szCs w:val="24"/>
          <w:lang w:val="en-ID"/>
        </w:rPr>
        <w:t xml:space="preserve"> </w:t>
      </w:r>
      <w:proofErr w:type="gramStart"/>
      <w:r w:rsidR="004E6F98">
        <w:rPr>
          <w:rFonts w:ascii="Times New Roman" w:hAnsi="Times New Roman" w:cs="Times New Roman"/>
          <w:sz w:val="24"/>
          <w:szCs w:val="24"/>
          <w:lang w:val="en-ID"/>
        </w:rPr>
        <w:t xml:space="preserve">Kitab yang di ajarkan di dalam pondok pesantren begitu beraneka ragam, salah satunya adalah kitab </w:t>
      </w:r>
      <w:r w:rsidR="004E6F98">
        <w:rPr>
          <w:rFonts w:ascii="Times New Roman" w:hAnsi="Times New Roman" w:cs="Times New Roman"/>
          <w:i/>
          <w:iCs/>
          <w:sz w:val="24"/>
          <w:szCs w:val="24"/>
          <w:lang w:val="en-ID"/>
        </w:rPr>
        <w:t>Bidayatul Hidayah.</w:t>
      </w:r>
      <w:proofErr w:type="gramEnd"/>
      <w:r w:rsidR="004E6F98">
        <w:rPr>
          <w:rFonts w:ascii="Times New Roman" w:hAnsi="Times New Roman" w:cs="Times New Roman"/>
          <w:i/>
          <w:iCs/>
          <w:sz w:val="24"/>
          <w:szCs w:val="24"/>
          <w:lang w:val="en-ID"/>
        </w:rPr>
        <w:t xml:space="preserve"> </w:t>
      </w:r>
      <w:proofErr w:type="gramStart"/>
      <w:r w:rsidR="004E6F98">
        <w:rPr>
          <w:rFonts w:ascii="Times New Roman" w:hAnsi="Times New Roman" w:cs="Times New Roman"/>
          <w:sz w:val="24"/>
          <w:szCs w:val="24"/>
          <w:lang w:val="en-ID"/>
        </w:rPr>
        <w:t>Metode pembelajaran yang ada didalam pondok pesantren juga beraneka ragam, seperti metode sorogan, metode bandongan, metode halaqoh, serta metode hafalan.</w:t>
      </w:r>
      <w:proofErr w:type="gramEnd"/>
      <w:r w:rsidR="004E6F98">
        <w:rPr>
          <w:rFonts w:ascii="Times New Roman" w:hAnsi="Times New Roman" w:cs="Times New Roman"/>
          <w:sz w:val="24"/>
          <w:szCs w:val="24"/>
          <w:lang w:val="en-ID"/>
        </w:rPr>
        <w:t xml:space="preserve"> Metode sorogan adalah metode pembelajaran secara individual atau mandiri, metode bandongan adalah metode pembelajaran secara berkelompok, metode halaqoh adalah bentuk pembelajaran secara diskusi untuk saling mencocokan pemahaman satu dengan yang lain, metode lalaran adalah metode pembelajaran yang dilakukan dengan </w:t>
      </w:r>
      <w:proofErr w:type="gramStart"/>
      <w:r w:rsidR="004E6F98">
        <w:rPr>
          <w:rFonts w:ascii="Times New Roman" w:hAnsi="Times New Roman" w:cs="Times New Roman"/>
          <w:sz w:val="24"/>
          <w:szCs w:val="24"/>
          <w:lang w:val="en-ID"/>
        </w:rPr>
        <w:t>cara</w:t>
      </w:r>
      <w:proofErr w:type="gramEnd"/>
      <w:r w:rsidR="004E6F98">
        <w:rPr>
          <w:rFonts w:ascii="Times New Roman" w:hAnsi="Times New Roman" w:cs="Times New Roman"/>
          <w:sz w:val="24"/>
          <w:szCs w:val="24"/>
          <w:lang w:val="en-ID"/>
        </w:rPr>
        <w:t xml:space="preserve"> menghafal, baik individu maupun secara berkelompok. </w:t>
      </w:r>
    </w:p>
    <w:p w:rsidR="004E6F98" w:rsidRDefault="004E6F98" w:rsidP="00404283">
      <w:pPr>
        <w:pStyle w:val="ListParagraph"/>
        <w:spacing w:before="240" w:after="240" w:line="240" w:lineRule="auto"/>
        <w:ind w:left="0"/>
        <w:jc w:val="both"/>
        <w:rPr>
          <w:rFonts w:ascii="Times New Roman" w:hAnsi="Times New Roman" w:cs="Times New Roman"/>
          <w:sz w:val="24"/>
          <w:szCs w:val="24"/>
          <w:lang w:val="en-ID"/>
        </w:rPr>
      </w:pPr>
      <w:r>
        <w:rPr>
          <w:rFonts w:asciiTheme="majorBidi" w:hAnsiTheme="majorBidi" w:cstheme="majorBidi"/>
          <w:sz w:val="24"/>
          <w:szCs w:val="24"/>
        </w:rPr>
        <w:tab/>
      </w:r>
      <w:r>
        <w:rPr>
          <w:rFonts w:ascii="Times New Roman" w:hAnsi="Times New Roman" w:cs="Times New Roman"/>
          <w:sz w:val="24"/>
          <w:szCs w:val="24"/>
          <w:lang w:val="en-ID"/>
        </w:rPr>
        <w:t xml:space="preserve">Kitab </w:t>
      </w:r>
      <w:r>
        <w:rPr>
          <w:rFonts w:ascii="Times New Roman" w:hAnsi="Times New Roman" w:cs="Times New Roman"/>
          <w:i/>
          <w:iCs/>
          <w:sz w:val="24"/>
          <w:szCs w:val="24"/>
          <w:lang w:val="en-ID"/>
        </w:rPr>
        <w:t xml:space="preserve">Bidayatul Hidayah </w:t>
      </w:r>
      <w:r>
        <w:rPr>
          <w:rFonts w:ascii="Times New Roman" w:hAnsi="Times New Roman" w:cs="Times New Roman"/>
          <w:sz w:val="24"/>
          <w:szCs w:val="24"/>
          <w:lang w:val="en-ID"/>
        </w:rPr>
        <w:t xml:space="preserve">adalah kitab karangan Imam </w:t>
      </w:r>
      <w:proofErr w:type="gramStart"/>
      <w:r>
        <w:rPr>
          <w:rFonts w:ascii="Times New Roman" w:hAnsi="Times New Roman" w:cs="Times New Roman"/>
          <w:sz w:val="24"/>
          <w:szCs w:val="24"/>
          <w:lang w:val="en-ID"/>
        </w:rPr>
        <w:t>abu</w:t>
      </w:r>
      <w:proofErr w:type="gramEnd"/>
      <w:r>
        <w:rPr>
          <w:rFonts w:ascii="Times New Roman" w:hAnsi="Times New Roman" w:cs="Times New Roman"/>
          <w:sz w:val="24"/>
          <w:szCs w:val="24"/>
          <w:lang w:val="en-ID"/>
        </w:rPr>
        <w:t xml:space="preserve"> Hamid al-Ghazali. </w:t>
      </w:r>
      <w:proofErr w:type="gramStart"/>
      <w:r>
        <w:rPr>
          <w:rFonts w:ascii="Times New Roman" w:hAnsi="Times New Roman" w:cs="Times New Roman"/>
          <w:sz w:val="24"/>
          <w:szCs w:val="24"/>
          <w:lang w:val="en-ID"/>
        </w:rPr>
        <w:t>Beliau adalah salah satu ulama terkenal yang memiliki gelar Syaikh al Ajal al Imam al Zahid, al Said al Muwafaq Hujjatul Islam.</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Singkatnya beliau sering disebut dengan sebutan al-Ghazali atau Abu Hamid.</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Kitab </w:t>
      </w:r>
      <w:r>
        <w:rPr>
          <w:rFonts w:ascii="Times New Roman" w:hAnsi="Times New Roman" w:cs="Times New Roman"/>
          <w:i/>
          <w:iCs/>
          <w:sz w:val="24"/>
          <w:szCs w:val="24"/>
          <w:lang w:val="en-ID"/>
        </w:rPr>
        <w:t xml:space="preserve">Bidayatul Hidayah </w:t>
      </w:r>
      <w:r>
        <w:rPr>
          <w:rFonts w:ascii="Times New Roman" w:hAnsi="Times New Roman" w:cs="Times New Roman"/>
          <w:sz w:val="24"/>
          <w:szCs w:val="24"/>
          <w:lang w:val="en-ID"/>
        </w:rPr>
        <w:t>adalah kitab yang begitu fenomenal serta</w:t>
      </w:r>
      <w:r w:rsidR="00404283">
        <w:rPr>
          <w:rFonts w:ascii="Times New Roman" w:hAnsi="Times New Roman" w:cs="Times New Roman"/>
          <w:sz w:val="24"/>
          <w:szCs w:val="24"/>
          <w:lang w:val="en-ID"/>
        </w:rPr>
        <w:t xml:space="preserve"> sangat penting untuk dikaji, di dalami </w:t>
      </w:r>
      <w:r>
        <w:rPr>
          <w:rFonts w:ascii="Times New Roman" w:hAnsi="Times New Roman" w:cs="Times New Roman"/>
          <w:sz w:val="24"/>
          <w:szCs w:val="24"/>
          <w:lang w:val="en-ID"/>
        </w:rPr>
        <w:t>serta dijadikan sebagai rujukan dalam melaksanakan aktifitas syariat ruhaniah sehari-hari</w:t>
      </w:r>
      <w:r w:rsidR="00404283">
        <w:rPr>
          <w:rFonts w:ascii="Times New Roman" w:hAnsi="Times New Roman" w:cs="Times New Roman"/>
          <w:sz w:val="24"/>
          <w:szCs w:val="24"/>
          <w:lang w:val="en-ID"/>
        </w:rPr>
        <w:t xml:space="preserve"> seperti ibadah</w:t>
      </w:r>
      <w:r>
        <w:rPr>
          <w:rFonts w:ascii="Times New Roman" w:hAnsi="Times New Roman" w:cs="Times New Roman"/>
          <w:sz w:val="24"/>
          <w:szCs w:val="24"/>
          <w:lang w:val="en-ID"/>
        </w:rPr>
        <w:t>.</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Kitab ini berisikan adab beribadah dalam bab-bab yang berbeda.</w:t>
      </w:r>
      <w:proofErr w:type="gramEnd"/>
      <w:r>
        <w:rPr>
          <w:rFonts w:ascii="Times New Roman" w:hAnsi="Times New Roman" w:cs="Times New Roman"/>
          <w:sz w:val="24"/>
          <w:szCs w:val="24"/>
          <w:lang w:val="en-ID"/>
        </w:rPr>
        <w:t xml:space="preserve"> Seperti adab wudlu, adab mandi, adab tayamum, adab keluar menuju masjid, adab masuk masjid, adab tidur, adab sholat, dan lain sebagainya yang tentunya</w:t>
      </w:r>
      <w:r w:rsidR="00404283">
        <w:rPr>
          <w:rFonts w:ascii="Times New Roman" w:hAnsi="Times New Roman" w:cs="Times New Roman"/>
          <w:sz w:val="24"/>
          <w:szCs w:val="24"/>
          <w:lang w:val="en-ID"/>
        </w:rPr>
        <w:t xml:space="preserve"> masih b</w:t>
      </w:r>
      <w:r>
        <w:rPr>
          <w:rFonts w:ascii="Times New Roman" w:hAnsi="Times New Roman" w:cs="Times New Roman"/>
          <w:sz w:val="24"/>
          <w:szCs w:val="24"/>
          <w:lang w:val="en-ID"/>
        </w:rPr>
        <w:t>erhubungan dengan permasalahan adab ibadah.</w:t>
      </w:r>
    </w:p>
    <w:p w:rsidR="00404283" w:rsidRDefault="00404283" w:rsidP="00404283">
      <w:pPr>
        <w:spacing w:after="0" w:line="240" w:lineRule="auto"/>
        <w:jc w:val="both"/>
        <w:rPr>
          <w:rFonts w:ascii="Times New Roman" w:hAnsi="Times New Roman" w:cs="Times New Roman"/>
          <w:sz w:val="24"/>
          <w:szCs w:val="24"/>
          <w:lang w:val="en-ID"/>
        </w:rPr>
      </w:pPr>
      <w:r>
        <w:rPr>
          <w:rFonts w:asciiTheme="majorBidi" w:hAnsiTheme="majorBidi" w:cstheme="majorBidi"/>
          <w:sz w:val="24"/>
          <w:szCs w:val="24"/>
        </w:rPr>
        <w:tab/>
      </w:r>
      <w:r>
        <w:rPr>
          <w:rFonts w:ascii="Times New Roman" w:hAnsi="Times New Roman" w:cs="Times New Roman"/>
          <w:sz w:val="24"/>
          <w:szCs w:val="24"/>
          <w:lang w:val="en-ID"/>
        </w:rPr>
        <w:t xml:space="preserve">Melalui kitab ini, Imam </w:t>
      </w:r>
      <w:proofErr w:type="gramStart"/>
      <w:r>
        <w:rPr>
          <w:rFonts w:ascii="Times New Roman" w:hAnsi="Times New Roman" w:cs="Times New Roman"/>
          <w:sz w:val="24"/>
          <w:szCs w:val="24"/>
          <w:lang w:val="en-ID"/>
        </w:rPr>
        <w:t>besar</w:t>
      </w:r>
      <w:proofErr w:type="gramEnd"/>
      <w:r>
        <w:rPr>
          <w:rFonts w:ascii="Times New Roman" w:hAnsi="Times New Roman" w:cs="Times New Roman"/>
          <w:sz w:val="24"/>
          <w:szCs w:val="24"/>
          <w:lang w:val="en-ID"/>
        </w:rPr>
        <w:t xml:space="preserve"> Al Ghazali ingin memberikan suatu bimbingan kepada umat manusia, untuk senantiasa menjadi manusia yang baik dan utuh di hadapan Allah SWT dan </w:t>
      </w:r>
      <w:r>
        <w:rPr>
          <w:rFonts w:ascii="Times New Roman" w:hAnsi="Times New Roman" w:cs="Times New Roman"/>
          <w:sz w:val="24"/>
          <w:szCs w:val="24"/>
          <w:lang w:val="en-ID"/>
        </w:rPr>
        <w:lastRenderedPageBreak/>
        <w:t>juga dihadapan manusia. Karena dalam kitab ini mengajarkan tentang petunjuk-petunjuk melaksanakan suatu ketaatan, menjauhi segala macam maksiat, serta membasmi segala macam bentuk penyakit hati, yang secara umum menuntun manusia untuk selalu membersihkan jiwa untuk menjadi manusia yang di ridhoi oleh Allah SWT, di dunia maupun di dalam akhirat.</w:t>
      </w:r>
    </w:p>
    <w:p w:rsidR="00404283" w:rsidRDefault="00404283" w:rsidP="00B56958">
      <w:pPr>
        <w:tabs>
          <w:tab w:val="left" w:pos="709"/>
        </w:tabs>
        <w:spacing w:before="240" w:after="240" w:line="240" w:lineRule="auto"/>
        <w:jc w:val="both"/>
        <w:rPr>
          <w:rFonts w:ascii="Times New Roman" w:hAnsi="Times New Roman" w:cs="Times New Roman"/>
          <w:sz w:val="24"/>
          <w:szCs w:val="24"/>
          <w:lang w:val="en-ID"/>
        </w:rPr>
      </w:pPr>
      <w:r>
        <w:rPr>
          <w:rFonts w:asciiTheme="majorBidi" w:hAnsiTheme="majorBidi" w:cstheme="majorBidi"/>
          <w:sz w:val="24"/>
          <w:szCs w:val="24"/>
        </w:rPr>
        <w:tab/>
      </w:r>
      <w:proofErr w:type="gramStart"/>
      <w:r>
        <w:rPr>
          <w:rFonts w:ascii="Times New Roman" w:hAnsi="Times New Roman" w:cs="Times New Roman"/>
          <w:sz w:val="24"/>
          <w:szCs w:val="24"/>
          <w:lang w:val="en-ID"/>
        </w:rPr>
        <w:t xml:space="preserve">Di pondok pesantren kitab </w:t>
      </w:r>
      <w:r>
        <w:rPr>
          <w:rFonts w:ascii="Times New Roman" w:hAnsi="Times New Roman" w:cs="Times New Roman"/>
          <w:i/>
          <w:iCs/>
          <w:sz w:val="24"/>
          <w:szCs w:val="24"/>
          <w:lang w:val="en-ID"/>
        </w:rPr>
        <w:t xml:space="preserve">Bidayatul Hidayah </w:t>
      </w:r>
      <w:r>
        <w:rPr>
          <w:rFonts w:ascii="Times New Roman" w:hAnsi="Times New Roman" w:cs="Times New Roman"/>
          <w:sz w:val="24"/>
          <w:szCs w:val="24"/>
          <w:lang w:val="en-ID"/>
        </w:rPr>
        <w:t>sering dijadikan sebagai salah satu santapan rohani bagi segenap santri-santrinya, terkhusus bagi pondok pesantren salafiyah.</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Di lingkungan pesantren, kitab ini biasanya dijadikan sebagai persyaratan para santri untuk mendalami kitab-kitab akhlak yang lebih tinggi lagi, serta dijadikan sebagai kajian pemantap iman dan amal shaleh.</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Kitab </w:t>
      </w:r>
      <w:r>
        <w:rPr>
          <w:rFonts w:ascii="Times New Roman" w:hAnsi="Times New Roman" w:cs="Times New Roman"/>
          <w:i/>
          <w:iCs/>
          <w:sz w:val="24"/>
          <w:szCs w:val="24"/>
          <w:lang w:val="en-ID"/>
        </w:rPr>
        <w:t xml:space="preserve">Bidayatul Hidayah </w:t>
      </w:r>
      <w:r>
        <w:rPr>
          <w:rFonts w:ascii="Times New Roman" w:hAnsi="Times New Roman" w:cs="Times New Roman"/>
          <w:sz w:val="24"/>
          <w:szCs w:val="24"/>
          <w:lang w:val="en-ID"/>
        </w:rPr>
        <w:t>dijadikan salah satu media pembelajaran bagi jalan pendidikan, khususnya pendidikan akhlak dan ibadah.</w:t>
      </w:r>
      <w:proofErr w:type="gramEnd"/>
      <w:r>
        <w:rPr>
          <w:rFonts w:ascii="Times New Roman" w:hAnsi="Times New Roman" w:cs="Times New Roman"/>
          <w:sz w:val="24"/>
          <w:szCs w:val="24"/>
          <w:lang w:val="en-ID"/>
        </w:rPr>
        <w:t xml:space="preserve"> Abu Hamid Al-Ghazali (1995: 38) pendidikan akhlak merupakan sebuah proses bagi pembentukan</w:t>
      </w:r>
      <w:r w:rsidR="00161119">
        <w:rPr>
          <w:rFonts w:ascii="Times New Roman" w:hAnsi="Times New Roman" w:cs="Times New Roman"/>
          <w:sz w:val="24"/>
          <w:szCs w:val="24"/>
          <w:lang w:val="en-ID"/>
        </w:rPr>
        <w:t xml:space="preserve"> suatu</w:t>
      </w:r>
      <w:r>
        <w:rPr>
          <w:rFonts w:ascii="Times New Roman" w:hAnsi="Times New Roman" w:cs="Times New Roman"/>
          <w:sz w:val="24"/>
          <w:szCs w:val="24"/>
          <w:lang w:val="en-ID"/>
        </w:rPr>
        <w:t xml:space="preserve"> prilaku lahir dan batin pada diri manusia sehingga menjadikan manusia seimbang, baik terhadap diri sendiri maupun terhadap lingkungan sekitarnya.</w:t>
      </w:r>
    </w:p>
    <w:p w:rsidR="0087273B" w:rsidRDefault="00404283" w:rsidP="0087273B">
      <w:pPr>
        <w:tabs>
          <w:tab w:val="left" w:pos="709"/>
        </w:tabs>
        <w:spacing w:before="240" w:after="24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r>
      <w:r w:rsidR="00161119">
        <w:rPr>
          <w:rFonts w:ascii="Times New Roman" w:hAnsi="Times New Roman" w:cs="Times New Roman"/>
          <w:sz w:val="24"/>
          <w:szCs w:val="24"/>
          <w:lang w:val="en-ID"/>
        </w:rPr>
        <w:t>Abdul Hamid (2015:61) secara istilah,ibadah dapat diartikan sebagai perbuatan yang di cintai dan di ridloi oleh Allah serta sebagai sarana untuk mendekatkan diri kepada Allah Swt.</w:t>
      </w:r>
      <w:r w:rsidR="00161119" w:rsidRPr="00161119">
        <w:rPr>
          <w:rFonts w:ascii="Times New Roman" w:hAnsi="Times New Roman" w:cs="Times New Roman"/>
          <w:sz w:val="24"/>
          <w:szCs w:val="24"/>
          <w:lang w:val="en-ID"/>
        </w:rPr>
        <w:t xml:space="preserve"> </w:t>
      </w:r>
      <w:r w:rsidR="00161119">
        <w:rPr>
          <w:rFonts w:ascii="Times New Roman" w:hAnsi="Times New Roman" w:cs="Times New Roman"/>
          <w:sz w:val="24"/>
          <w:szCs w:val="24"/>
          <w:lang w:val="en-ID"/>
        </w:rPr>
        <w:t xml:space="preserve">Ibadah terbagi menjadi dua macam yaitu, </w:t>
      </w:r>
      <w:r w:rsidR="00161119" w:rsidRPr="0012214F">
        <w:rPr>
          <w:rFonts w:ascii="Times New Roman" w:hAnsi="Times New Roman" w:cs="Times New Roman"/>
          <w:sz w:val="24"/>
          <w:szCs w:val="24"/>
          <w:lang w:val="en-ID"/>
        </w:rPr>
        <w:t>ibadah</w:t>
      </w:r>
      <w:r w:rsidR="00161119" w:rsidRPr="0012214F">
        <w:rPr>
          <w:rFonts w:ascii="Times New Roman" w:hAnsi="Times New Roman" w:cs="Times New Roman"/>
          <w:i/>
          <w:iCs/>
          <w:sz w:val="24"/>
          <w:szCs w:val="24"/>
          <w:lang w:val="en-ID"/>
        </w:rPr>
        <w:t xml:space="preserve"> mahdhah</w:t>
      </w:r>
      <w:r w:rsidR="00161119">
        <w:rPr>
          <w:rFonts w:ascii="Times New Roman" w:hAnsi="Times New Roman" w:cs="Times New Roman"/>
          <w:sz w:val="24"/>
          <w:szCs w:val="24"/>
          <w:lang w:val="en-ID"/>
        </w:rPr>
        <w:t xml:space="preserve"> dan</w:t>
      </w:r>
      <w:r w:rsidR="00161119" w:rsidRPr="0012214F">
        <w:rPr>
          <w:rFonts w:ascii="Times New Roman" w:hAnsi="Times New Roman" w:cs="Times New Roman"/>
          <w:i/>
          <w:iCs/>
          <w:sz w:val="24"/>
          <w:szCs w:val="24"/>
          <w:lang w:val="en-ID"/>
        </w:rPr>
        <w:t xml:space="preserve"> </w:t>
      </w:r>
      <w:r w:rsidR="00161119" w:rsidRPr="0012214F">
        <w:rPr>
          <w:rFonts w:ascii="Times New Roman" w:hAnsi="Times New Roman" w:cs="Times New Roman"/>
          <w:sz w:val="24"/>
          <w:szCs w:val="24"/>
          <w:lang w:val="en-ID"/>
        </w:rPr>
        <w:t>ibadah</w:t>
      </w:r>
      <w:r w:rsidR="00161119" w:rsidRPr="0012214F">
        <w:rPr>
          <w:rFonts w:ascii="Times New Roman" w:hAnsi="Times New Roman" w:cs="Times New Roman"/>
          <w:i/>
          <w:iCs/>
          <w:sz w:val="24"/>
          <w:szCs w:val="24"/>
          <w:lang w:val="en-ID"/>
        </w:rPr>
        <w:t xml:space="preserve"> ghairu mahdhah</w:t>
      </w:r>
      <w:r w:rsidR="00161119">
        <w:rPr>
          <w:rFonts w:ascii="Times New Roman" w:hAnsi="Times New Roman" w:cs="Times New Roman"/>
          <w:sz w:val="24"/>
          <w:szCs w:val="24"/>
          <w:lang w:val="en-ID"/>
        </w:rPr>
        <w:t xml:space="preserve">. Ibadah </w:t>
      </w:r>
      <w:r w:rsidR="00161119" w:rsidRPr="0012214F">
        <w:rPr>
          <w:rFonts w:ascii="Times New Roman" w:hAnsi="Times New Roman" w:cs="Times New Roman"/>
          <w:i/>
          <w:iCs/>
          <w:sz w:val="24"/>
          <w:szCs w:val="24"/>
          <w:lang w:val="en-ID"/>
        </w:rPr>
        <w:t>mahdhah</w:t>
      </w:r>
      <w:r w:rsidR="00161119">
        <w:rPr>
          <w:rFonts w:ascii="Times New Roman" w:hAnsi="Times New Roman" w:cs="Times New Roman"/>
          <w:sz w:val="24"/>
          <w:szCs w:val="24"/>
          <w:lang w:val="en-ID"/>
        </w:rPr>
        <w:t xml:space="preserve"> adalah ibadah yang secara langsung berhubungan dengan Allah Swt (</w:t>
      </w:r>
      <w:r w:rsidR="00161119">
        <w:rPr>
          <w:rFonts w:ascii="Times New Roman" w:hAnsi="Times New Roman" w:cs="Times New Roman"/>
          <w:i/>
          <w:iCs/>
          <w:sz w:val="24"/>
          <w:szCs w:val="24"/>
          <w:lang w:val="en-ID"/>
        </w:rPr>
        <w:t>hablum minallah</w:t>
      </w:r>
      <w:r w:rsidR="00161119">
        <w:rPr>
          <w:rFonts w:ascii="Times New Roman" w:hAnsi="Times New Roman" w:cs="Times New Roman"/>
          <w:sz w:val="24"/>
          <w:szCs w:val="24"/>
          <w:lang w:val="en-ID"/>
        </w:rPr>
        <w:t xml:space="preserve">) ciri ibadah ini ialah ibadah yang telah ditetapkan dalam Al-Qur’an maupun As-Sunnah seperti </w:t>
      </w:r>
      <w:r w:rsidR="00161119">
        <w:rPr>
          <w:rFonts w:ascii="Times New Roman" w:hAnsi="Times New Roman" w:cs="Times New Roman"/>
          <w:sz w:val="24"/>
          <w:szCs w:val="24"/>
          <w:lang w:val="en-ID"/>
        </w:rPr>
        <w:lastRenderedPageBreak/>
        <w:t xml:space="preserve">sholat, zakat, puasa dan sebagainya. Sementara ibadah </w:t>
      </w:r>
      <w:r w:rsidR="00161119" w:rsidRPr="0012214F">
        <w:rPr>
          <w:rFonts w:ascii="Times New Roman" w:hAnsi="Times New Roman" w:cs="Times New Roman"/>
          <w:i/>
          <w:iCs/>
          <w:sz w:val="24"/>
          <w:szCs w:val="24"/>
          <w:lang w:val="en-ID"/>
        </w:rPr>
        <w:t>ghairu mahdhah</w:t>
      </w:r>
      <w:r w:rsidR="00161119">
        <w:rPr>
          <w:rFonts w:ascii="Times New Roman" w:hAnsi="Times New Roman" w:cs="Times New Roman"/>
          <w:sz w:val="24"/>
          <w:szCs w:val="24"/>
          <w:lang w:val="en-ID"/>
        </w:rPr>
        <w:t xml:space="preserve"> adalah ibadah yang tidak hanya sekedar menyangkut hubungan dengan Allah, tetapi juga menyangkut hubungan sesama makhluk (</w:t>
      </w:r>
      <w:r w:rsidR="00161119">
        <w:rPr>
          <w:rFonts w:ascii="Times New Roman" w:hAnsi="Times New Roman" w:cs="Times New Roman"/>
          <w:i/>
          <w:iCs/>
          <w:sz w:val="24"/>
          <w:szCs w:val="24"/>
          <w:lang w:val="en-ID"/>
        </w:rPr>
        <w:t>hablum minallah wa hablum minan-</w:t>
      </w:r>
      <w:proofErr w:type="gramStart"/>
      <w:r w:rsidR="00161119">
        <w:rPr>
          <w:rFonts w:ascii="Times New Roman" w:hAnsi="Times New Roman" w:cs="Times New Roman"/>
          <w:i/>
          <w:iCs/>
          <w:sz w:val="24"/>
          <w:szCs w:val="24"/>
          <w:lang w:val="en-ID"/>
        </w:rPr>
        <w:t xml:space="preserve">nas </w:t>
      </w:r>
      <w:r w:rsidR="00161119">
        <w:rPr>
          <w:rFonts w:ascii="Times New Roman" w:hAnsi="Times New Roman" w:cs="Times New Roman"/>
          <w:sz w:val="24"/>
          <w:szCs w:val="24"/>
          <w:lang w:val="en-ID"/>
        </w:rPr>
        <w:t>)</w:t>
      </w:r>
      <w:proofErr w:type="gramEnd"/>
      <w:r w:rsidR="00161119">
        <w:rPr>
          <w:rFonts w:ascii="Times New Roman" w:hAnsi="Times New Roman" w:cs="Times New Roman"/>
          <w:sz w:val="24"/>
          <w:szCs w:val="24"/>
          <w:lang w:val="en-ID"/>
        </w:rPr>
        <w:t xml:space="preserve"> contohnya seperti berbuat baik kepada makhl</w:t>
      </w:r>
      <w:r w:rsidR="0087273B">
        <w:rPr>
          <w:rFonts w:ascii="Times New Roman" w:hAnsi="Times New Roman" w:cs="Times New Roman"/>
          <w:sz w:val="24"/>
          <w:szCs w:val="24"/>
          <w:lang w:val="en-ID"/>
        </w:rPr>
        <w:t>uk Allah yang ada di muka bumi.</w:t>
      </w:r>
    </w:p>
    <w:p w:rsidR="0087273B" w:rsidRDefault="0087273B" w:rsidP="0087273B">
      <w:pPr>
        <w:tabs>
          <w:tab w:val="left" w:pos="709"/>
        </w:tabs>
        <w:spacing w:before="240" w:after="24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t xml:space="preserve"> Dalam hal beribadah pesantren ingin menanamkan dan membentuk kualitas ibadah para santri, agar santri mampu beribadah sesuai pedoman syariat </w:t>
      </w:r>
      <w:proofErr w:type="gramStart"/>
      <w:r>
        <w:rPr>
          <w:rFonts w:ascii="Times New Roman" w:hAnsi="Times New Roman" w:cs="Times New Roman"/>
          <w:sz w:val="24"/>
          <w:szCs w:val="24"/>
          <w:lang w:val="en-ID"/>
        </w:rPr>
        <w:t>islam</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Tidak sembarangan dalam melaksanakannya dan lebih menjaga kualitas ibadah.</w:t>
      </w:r>
      <w:proofErr w:type="gramEnd"/>
      <w:r>
        <w:rPr>
          <w:rFonts w:ascii="Times New Roman" w:hAnsi="Times New Roman" w:cs="Times New Roman"/>
          <w:sz w:val="24"/>
          <w:szCs w:val="24"/>
          <w:lang w:val="en-ID"/>
        </w:rPr>
        <w:t xml:space="preserve"> Seperti halnya berwudlu, berwudlu bukan seberapa banyak air yang digunakan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tetapi bagaiman berwudlu dengan baik dan benar sesuai pedoman bersuci menurut syariat Islam. Melaksanakan sholat bukan seberapa cepat </w:t>
      </w:r>
      <w:proofErr w:type="gramStart"/>
      <w:r>
        <w:rPr>
          <w:rFonts w:ascii="Times New Roman" w:hAnsi="Times New Roman" w:cs="Times New Roman"/>
          <w:sz w:val="24"/>
          <w:szCs w:val="24"/>
          <w:lang w:val="en-ID"/>
        </w:rPr>
        <w:t>ia</w:t>
      </w:r>
      <w:proofErr w:type="gramEnd"/>
      <w:r>
        <w:rPr>
          <w:rFonts w:ascii="Times New Roman" w:hAnsi="Times New Roman" w:cs="Times New Roman"/>
          <w:sz w:val="24"/>
          <w:szCs w:val="24"/>
          <w:lang w:val="en-ID"/>
        </w:rPr>
        <w:t xml:space="preserve"> mengerjakannya dan bukan seberapa banyak rakaat yang ia lakukan, akan tetapi seberapa khusyuk dalam artian (sesuai syariat) ia melaksanakan sholat. </w:t>
      </w:r>
    </w:p>
    <w:p w:rsidR="0087273B" w:rsidRPr="0087273B" w:rsidRDefault="00404283" w:rsidP="0087273B">
      <w:pPr>
        <w:spacing w:after="0" w:line="240" w:lineRule="auto"/>
        <w:jc w:val="both"/>
        <w:rPr>
          <w:rFonts w:ascii="Times New Roman" w:hAnsi="Times New Roman" w:cs="Times New Roman"/>
          <w:sz w:val="24"/>
          <w:szCs w:val="24"/>
          <w:lang w:val="en-ID"/>
        </w:rPr>
      </w:pPr>
      <w:r>
        <w:rPr>
          <w:rFonts w:asciiTheme="majorBidi" w:hAnsiTheme="majorBidi" w:cstheme="majorBidi"/>
          <w:sz w:val="24"/>
          <w:szCs w:val="24"/>
        </w:rPr>
        <w:t xml:space="preserve"> </w:t>
      </w:r>
      <w:r w:rsidR="0087273B">
        <w:rPr>
          <w:rFonts w:asciiTheme="majorBidi" w:hAnsiTheme="majorBidi" w:cstheme="majorBidi"/>
          <w:sz w:val="24"/>
          <w:szCs w:val="24"/>
        </w:rPr>
        <w:tab/>
      </w:r>
      <w:proofErr w:type="gramStart"/>
      <w:r w:rsidR="0087273B">
        <w:rPr>
          <w:rFonts w:asciiTheme="majorBidi" w:hAnsiTheme="majorBidi" w:cstheme="majorBidi"/>
          <w:sz w:val="24"/>
          <w:szCs w:val="24"/>
        </w:rPr>
        <w:t>Amru Kholis (2005:22) kekhusyukan dalam sholat merupakan tema dan tujuan utama.</w:t>
      </w:r>
      <w:proofErr w:type="gramEnd"/>
      <w:r w:rsidR="0087273B">
        <w:rPr>
          <w:rFonts w:asciiTheme="majorBidi" w:hAnsiTheme="majorBidi" w:cstheme="majorBidi"/>
          <w:sz w:val="24"/>
          <w:szCs w:val="24"/>
        </w:rPr>
        <w:t xml:space="preserve"> Tanpa sebuah kekhusyukan maka sholat </w:t>
      </w:r>
      <w:proofErr w:type="gramStart"/>
      <w:r w:rsidR="0087273B">
        <w:rPr>
          <w:rFonts w:asciiTheme="majorBidi" w:hAnsiTheme="majorBidi" w:cstheme="majorBidi"/>
          <w:sz w:val="24"/>
          <w:szCs w:val="24"/>
        </w:rPr>
        <w:t>akan</w:t>
      </w:r>
      <w:proofErr w:type="gramEnd"/>
      <w:r w:rsidR="0087273B">
        <w:rPr>
          <w:rFonts w:asciiTheme="majorBidi" w:hAnsiTheme="majorBidi" w:cstheme="majorBidi"/>
          <w:sz w:val="24"/>
          <w:szCs w:val="24"/>
        </w:rPr>
        <w:t xml:space="preserve"> terasa sebagai beban berat yang kita pikul. </w:t>
      </w:r>
      <w:proofErr w:type="gramStart"/>
      <w:r w:rsidR="0087273B">
        <w:rPr>
          <w:rFonts w:ascii="Times New Roman" w:hAnsi="Times New Roman" w:cs="Times New Roman"/>
          <w:sz w:val="24"/>
          <w:szCs w:val="24"/>
          <w:lang w:val="en-ID"/>
        </w:rPr>
        <w:t>Karena kebanyakan masyarakat awam pada umumnya melaksanakan kewajiban sholat tidak sesuai syariat.</w:t>
      </w:r>
      <w:proofErr w:type="gramEnd"/>
      <w:r w:rsidR="0087273B">
        <w:rPr>
          <w:rFonts w:ascii="Times New Roman" w:hAnsi="Times New Roman" w:cs="Times New Roman"/>
          <w:sz w:val="24"/>
          <w:szCs w:val="24"/>
          <w:lang w:val="en-ID"/>
        </w:rPr>
        <w:t xml:space="preserve"> Ada yang melakukan sholat dengan tergesa-gesa, dan ada yang melakukan ibadah tanpa tau </w:t>
      </w:r>
      <w:proofErr w:type="gramStart"/>
      <w:r w:rsidR="0087273B">
        <w:rPr>
          <w:rFonts w:ascii="Times New Roman" w:hAnsi="Times New Roman" w:cs="Times New Roman"/>
          <w:sz w:val="24"/>
          <w:szCs w:val="24"/>
          <w:lang w:val="en-ID"/>
        </w:rPr>
        <w:t>cara</w:t>
      </w:r>
      <w:proofErr w:type="gramEnd"/>
      <w:r w:rsidR="0087273B">
        <w:rPr>
          <w:rFonts w:ascii="Times New Roman" w:hAnsi="Times New Roman" w:cs="Times New Roman"/>
          <w:sz w:val="24"/>
          <w:szCs w:val="24"/>
          <w:lang w:val="en-ID"/>
        </w:rPr>
        <w:t xml:space="preserve"> yang benar agar ibadah yang kita lakukan sah di mata Allah. </w:t>
      </w:r>
      <w:proofErr w:type="gramStart"/>
      <w:r w:rsidR="0087273B">
        <w:rPr>
          <w:rFonts w:ascii="Times New Roman" w:hAnsi="Times New Roman" w:cs="Times New Roman"/>
          <w:sz w:val="24"/>
          <w:szCs w:val="24"/>
          <w:lang w:val="en-ID"/>
        </w:rPr>
        <w:t>Ibadah merupakan kewajiban sekaligus kebutuhan bagi seorang hamba.</w:t>
      </w:r>
      <w:proofErr w:type="gramEnd"/>
      <w:r w:rsidR="0087273B">
        <w:rPr>
          <w:rFonts w:ascii="Times New Roman" w:hAnsi="Times New Roman" w:cs="Times New Roman"/>
          <w:sz w:val="24"/>
          <w:szCs w:val="24"/>
          <w:lang w:val="en-ID"/>
        </w:rPr>
        <w:t xml:space="preserve"> Sebagaimana Allah telah berfirman dalam Al-Qur’an surah adz-Dzariyat ayat 56 yang berbunyi:</w:t>
      </w:r>
    </w:p>
    <w:p w:rsidR="0087273B" w:rsidRPr="0087273B" w:rsidRDefault="0087273B" w:rsidP="0087273B">
      <w:pPr>
        <w:spacing w:after="0" w:line="240" w:lineRule="auto"/>
        <w:jc w:val="both"/>
        <w:rPr>
          <w:rFonts w:ascii="Times New Roman" w:hAnsi="Times New Roman" w:cs="Times New Roman"/>
          <w:sz w:val="24"/>
          <w:szCs w:val="24"/>
          <w:lang w:val="en-ID"/>
        </w:rPr>
      </w:pPr>
    </w:p>
    <w:p w:rsidR="00A53572" w:rsidRDefault="0087273B" w:rsidP="00A53572">
      <w:pPr>
        <w:spacing w:after="0" w:line="240" w:lineRule="auto"/>
        <w:jc w:val="right"/>
        <w:rPr>
          <w:rFonts w:ascii="Traditional Arabic" w:eastAsia="Times New Roman" w:hAnsi="Traditional Arabic" w:cs="Traditional Arabic"/>
          <w:sz w:val="24"/>
          <w:szCs w:val="24"/>
        </w:rPr>
      </w:pPr>
      <w:r w:rsidRPr="0087273B">
        <w:rPr>
          <w:rFonts w:ascii="Traditional Arabic" w:eastAsia="Times New Roman" w:hAnsi="Traditional Arabic" w:cs="Traditional Arabic"/>
          <w:sz w:val="24"/>
          <w:szCs w:val="24"/>
          <w:rtl/>
        </w:rPr>
        <w:t>وَمَا خَلَقْتُ الْجِنَّ وَالْإِنْسَ إِلَّا لِيَعْبُدُونِ</w:t>
      </w:r>
    </w:p>
    <w:p w:rsidR="0087273B" w:rsidRDefault="0087273B" w:rsidP="0087273B">
      <w:pPr>
        <w:pStyle w:val="ListParagraph"/>
        <w:spacing w:after="0" w:line="240" w:lineRule="auto"/>
        <w:ind w:left="360"/>
        <w:jc w:val="both"/>
        <w:rPr>
          <w:rFonts w:ascii="Times New Roman" w:hAnsi="Times New Roman" w:cs="Times New Roman"/>
          <w:i/>
          <w:iCs/>
          <w:sz w:val="24"/>
          <w:szCs w:val="24"/>
          <w:lang w:val="en-ID"/>
        </w:rPr>
      </w:pPr>
      <w:r>
        <w:rPr>
          <w:rFonts w:ascii="Times New Roman" w:hAnsi="Times New Roman" w:cs="Times New Roman"/>
          <w:sz w:val="24"/>
          <w:szCs w:val="24"/>
          <w:lang w:val="en-ID"/>
        </w:rPr>
        <w:lastRenderedPageBreak/>
        <w:t>“</w:t>
      </w:r>
      <w:r>
        <w:rPr>
          <w:rFonts w:ascii="Times New Roman" w:hAnsi="Times New Roman" w:cs="Times New Roman"/>
          <w:i/>
          <w:iCs/>
          <w:sz w:val="24"/>
          <w:szCs w:val="24"/>
          <w:lang w:val="en-ID"/>
        </w:rPr>
        <w:t xml:space="preserve">Dan Aku tidak menciptakan </w:t>
      </w:r>
      <w:proofErr w:type="gramStart"/>
      <w:r>
        <w:rPr>
          <w:rFonts w:ascii="Times New Roman" w:hAnsi="Times New Roman" w:cs="Times New Roman"/>
          <w:i/>
          <w:iCs/>
          <w:sz w:val="24"/>
          <w:szCs w:val="24"/>
          <w:lang w:val="en-ID"/>
        </w:rPr>
        <w:t>jin</w:t>
      </w:r>
      <w:proofErr w:type="gramEnd"/>
      <w:r>
        <w:rPr>
          <w:rFonts w:ascii="Times New Roman" w:hAnsi="Times New Roman" w:cs="Times New Roman"/>
          <w:i/>
          <w:iCs/>
          <w:sz w:val="24"/>
          <w:szCs w:val="24"/>
          <w:lang w:val="en-ID"/>
        </w:rPr>
        <w:t xml:space="preserve"> dan manusia melainkan agar beribadah kepada-Ku”</w:t>
      </w:r>
    </w:p>
    <w:p w:rsidR="00A53572" w:rsidRDefault="00A53572" w:rsidP="00FC487A">
      <w:pPr>
        <w:pStyle w:val="ListParagraph"/>
        <w:spacing w:before="240" w:after="240" w:line="240" w:lineRule="auto"/>
        <w:ind w:left="0" w:firstLine="720"/>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Dari ayat tersebut sudah sangat jelas diterangkan bahwa tujuan Allah menciptakan kita adalah untuk beribadah kepada-Nya.</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Menjauhi segala larangan-Nya dan melaksanakan segala perintah-Nya.</w:t>
      </w:r>
      <w:proofErr w:type="gramEnd"/>
      <w:r>
        <w:rPr>
          <w:rFonts w:ascii="Times New Roman" w:hAnsi="Times New Roman" w:cs="Times New Roman"/>
          <w:sz w:val="24"/>
          <w:szCs w:val="24"/>
          <w:lang w:val="en-ID"/>
        </w:rPr>
        <w:t xml:space="preserve"> Quraisy Shihab (2002:567) jika kita meneganal Allah dengan pengenalan yang haqiqi, maka akal dan pikiran kita, hati dan jiwa kita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terpanggil untuk selalu mendekatkan diri kepada-Nya.</w:t>
      </w:r>
    </w:p>
    <w:p w:rsidR="00A53572" w:rsidRDefault="00A53572" w:rsidP="00FC487A">
      <w:pPr>
        <w:spacing w:before="240" w:after="240" w:line="240" w:lineRule="auto"/>
        <w:ind w:firstLine="720"/>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Berangkat dari pernyataan di atas, kitab ini sangat berperan penting sebagai pedoman beribadah para santri yang mengkajinya.</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Nilai yang terkandung dalam kitab ini dapat kita jadikan sebagai bahan renungan serta dapat dijadikan panduan beribadah agar kita tidak sembarangan atau asal-asalan dalam beribadah.</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Karena saat ini banyak sekali orang Islam yang melakukan ibadah, seperti wudlu, sholat, tayamum yang jauh dari kata benar menurut panduan syariat.</w:t>
      </w:r>
      <w:proofErr w:type="gramEnd"/>
    </w:p>
    <w:p w:rsidR="00FC487A" w:rsidRDefault="00FC487A" w:rsidP="00FC487A">
      <w:pPr>
        <w:pStyle w:val="ListParagraph"/>
        <w:spacing w:before="240" w:after="240" w:line="240" w:lineRule="auto"/>
        <w:ind w:left="0"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Shalahuddin Wahid (2011:159) Madrasah Mu’allimin adalah sebuah unit Madrasah terbaru yang dimiliki oleh Pesantren Tebuireng didirikan pada tahun 2008 oleh pengasuh Tebuireng bersamaan para alumni senior dan para kiai. </w:t>
      </w:r>
      <w:proofErr w:type="gramStart"/>
      <w:r>
        <w:rPr>
          <w:rFonts w:ascii="Times New Roman" w:hAnsi="Times New Roman" w:cs="Times New Roman"/>
          <w:sz w:val="24"/>
          <w:szCs w:val="24"/>
          <w:lang w:val="en-ID"/>
        </w:rPr>
        <w:t xml:space="preserve">Sebagai lembaga </w:t>
      </w:r>
      <w:r w:rsidRPr="00A84A69">
        <w:rPr>
          <w:rFonts w:ascii="Times New Roman" w:hAnsi="Times New Roman" w:cs="Times New Roman"/>
          <w:i/>
          <w:iCs/>
          <w:sz w:val="24"/>
          <w:szCs w:val="24"/>
          <w:lang w:val="en-ID"/>
        </w:rPr>
        <w:t>tafaqqul fiddin</w:t>
      </w:r>
      <w:r>
        <w:rPr>
          <w:rFonts w:ascii="Times New Roman" w:hAnsi="Times New Roman" w:cs="Times New Roman"/>
          <w:sz w:val="24"/>
          <w:szCs w:val="24"/>
          <w:lang w:val="en-ID"/>
        </w:rPr>
        <w:t>, Madrasah Mu’allimin ini diharapkan dapat melahirkan kader-</w:t>
      </w:r>
      <w:r w:rsidRPr="006453B2">
        <w:rPr>
          <w:rFonts w:ascii="Times New Roman" w:hAnsi="Times New Roman" w:cs="Times New Roman"/>
          <w:sz w:val="24"/>
          <w:szCs w:val="24"/>
          <w:lang w:val="en-ID"/>
        </w:rPr>
        <w:t>kader penerus perjuangan agama.</w:t>
      </w:r>
      <w:proofErr w:type="gramEnd"/>
      <w:r>
        <w:rPr>
          <w:rFonts w:ascii="Times New Roman" w:hAnsi="Times New Roman" w:cs="Times New Roman"/>
          <w:sz w:val="24"/>
          <w:szCs w:val="24"/>
          <w:lang w:val="en-ID"/>
        </w:rPr>
        <w:t xml:space="preserve"> </w:t>
      </w:r>
      <w:proofErr w:type="gramStart"/>
      <w:r w:rsidRPr="006453B2">
        <w:rPr>
          <w:rFonts w:ascii="Times New Roman" w:hAnsi="Times New Roman" w:cs="Times New Roman"/>
          <w:sz w:val="24"/>
          <w:szCs w:val="24"/>
          <w:lang w:val="en-ID"/>
        </w:rPr>
        <w:t xml:space="preserve">Madrasah Mu’allimin ini adalah madrasah </w:t>
      </w:r>
      <w:r>
        <w:rPr>
          <w:rFonts w:ascii="Times New Roman" w:hAnsi="Times New Roman" w:cs="Times New Roman"/>
          <w:sz w:val="24"/>
          <w:szCs w:val="24"/>
          <w:lang w:val="en-ID"/>
        </w:rPr>
        <w:t>yang lebih condong terhadap kitab-kitab kuning.</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Karena, berdirinya Madrasah Mu’allimin ini didasari oleh keinginan Pesantren Tebuireng yang ingin menghidupkan kembali sistem salaf.</w:t>
      </w:r>
      <w:proofErr w:type="gramEnd"/>
      <w:r>
        <w:rPr>
          <w:rFonts w:ascii="Times New Roman" w:hAnsi="Times New Roman" w:cs="Times New Roman"/>
          <w:sz w:val="24"/>
          <w:szCs w:val="24"/>
          <w:lang w:val="en-ID"/>
        </w:rPr>
        <w:t xml:space="preserve"> </w:t>
      </w:r>
    </w:p>
    <w:p w:rsidR="00FC487A" w:rsidRDefault="00FC487A" w:rsidP="00FC487A">
      <w:pPr>
        <w:pStyle w:val="ListParagraph"/>
        <w:spacing w:after="0" w:line="240" w:lineRule="auto"/>
        <w:ind w:left="142" w:firstLine="938"/>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 xml:space="preserve">Di Madrasah Mu’allimin ini juga diajarkan pengajian kitab </w:t>
      </w:r>
      <w:r>
        <w:rPr>
          <w:rFonts w:ascii="Times New Roman" w:hAnsi="Times New Roman" w:cs="Times New Roman"/>
          <w:i/>
          <w:iCs/>
          <w:sz w:val="24"/>
          <w:szCs w:val="24"/>
          <w:lang w:val="en-ID"/>
        </w:rPr>
        <w:lastRenderedPageBreak/>
        <w:t xml:space="preserve">Bidayatul Hidayah </w:t>
      </w:r>
      <w:r>
        <w:rPr>
          <w:rFonts w:ascii="Times New Roman" w:hAnsi="Times New Roman" w:cs="Times New Roman"/>
          <w:sz w:val="24"/>
          <w:szCs w:val="24"/>
          <w:lang w:val="en-ID"/>
        </w:rPr>
        <w:t>yang berisi tentang kajian Fiqh, Ushul Fiqh, dan Tasawuf.</w:t>
      </w:r>
      <w:proofErr w:type="gramEnd"/>
      <w:r>
        <w:rPr>
          <w:rFonts w:ascii="Times New Roman" w:hAnsi="Times New Roman" w:cs="Times New Roman"/>
          <w:sz w:val="24"/>
          <w:szCs w:val="24"/>
          <w:lang w:val="en-ID"/>
        </w:rPr>
        <w:t xml:space="preserve"> Kitab ini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sangat membantu perkembangan berfikir anak, terutama sebagai pedoman ibadah baik secara lahir maupun bathin. </w:t>
      </w:r>
      <w:proofErr w:type="gramStart"/>
      <w:r>
        <w:rPr>
          <w:rFonts w:ascii="Times New Roman" w:hAnsi="Times New Roman" w:cs="Times New Roman"/>
          <w:sz w:val="24"/>
          <w:szCs w:val="24"/>
          <w:lang w:val="en-ID"/>
        </w:rPr>
        <w:t>Di Madrasah Mu’allimin Tebuireng para santrinya berasal dari penjuru nusantara, bukan hanya dari pulau jawa saja.</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Sebagian santri ada yang sudah pandai dalam menjalankan kiat-kiat ibadah, ada juga yang masih dalam tahap penyempurnaan.</w:t>
      </w:r>
      <w:proofErr w:type="gramEnd"/>
      <w:r>
        <w:rPr>
          <w:rFonts w:ascii="Times New Roman" w:hAnsi="Times New Roman" w:cs="Times New Roman"/>
          <w:sz w:val="24"/>
          <w:szCs w:val="24"/>
          <w:lang w:val="en-ID"/>
        </w:rPr>
        <w:t xml:space="preserve"> Tidak semua santri yang ada di </w:t>
      </w:r>
      <w:proofErr w:type="gramStart"/>
      <w:r>
        <w:rPr>
          <w:rFonts w:ascii="Times New Roman" w:hAnsi="Times New Roman" w:cs="Times New Roman"/>
          <w:sz w:val="24"/>
          <w:szCs w:val="24"/>
          <w:lang w:val="en-ID"/>
        </w:rPr>
        <w:t>sana</w:t>
      </w:r>
      <w:proofErr w:type="gramEnd"/>
      <w:r>
        <w:rPr>
          <w:rFonts w:ascii="Times New Roman" w:hAnsi="Times New Roman" w:cs="Times New Roman"/>
          <w:sz w:val="24"/>
          <w:szCs w:val="24"/>
          <w:lang w:val="en-ID"/>
        </w:rPr>
        <w:t xml:space="preserve"> mampu melaksanakan ibadah (wudlu, sholat, tayamum, dan sebagainya) dengan baik dan sesuai dengan syariat Islam yang berlaku. </w:t>
      </w:r>
      <w:proofErr w:type="gramStart"/>
      <w:r>
        <w:rPr>
          <w:rFonts w:ascii="Times New Roman" w:hAnsi="Times New Roman" w:cs="Times New Roman"/>
          <w:sz w:val="24"/>
          <w:szCs w:val="24"/>
          <w:lang w:val="en-ID"/>
        </w:rPr>
        <w:t>Sebagian kecil ada yang masih dalam tahap belajar.</w:t>
      </w:r>
      <w:proofErr w:type="gramEnd"/>
      <w:r>
        <w:rPr>
          <w:rFonts w:ascii="Times New Roman" w:hAnsi="Times New Roman" w:cs="Times New Roman"/>
          <w:sz w:val="24"/>
          <w:szCs w:val="24"/>
          <w:lang w:val="en-ID"/>
        </w:rPr>
        <w:t xml:space="preserve"> Oleh sebab itu, pengajian kitab </w:t>
      </w:r>
      <w:r>
        <w:rPr>
          <w:rFonts w:ascii="Times New Roman" w:hAnsi="Times New Roman" w:cs="Times New Roman"/>
          <w:i/>
          <w:iCs/>
          <w:sz w:val="24"/>
          <w:szCs w:val="24"/>
          <w:lang w:val="en-ID"/>
        </w:rPr>
        <w:t>Bidayatul Hidayah</w:t>
      </w:r>
      <w:r>
        <w:rPr>
          <w:rFonts w:ascii="Times New Roman" w:hAnsi="Times New Roman" w:cs="Times New Roman"/>
          <w:sz w:val="24"/>
          <w:szCs w:val="24"/>
          <w:lang w:val="en-ID"/>
        </w:rPr>
        <w:t xml:space="preserve"> begitu berperan penting sebagai pedoman beribadah santri serta untuk meningkatkan kualitas ibadah santri, agar santri-santri yang belum begitu paham kiat-kiat dan tata </w:t>
      </w:r>
      <w:proofErr w:type="gramStart"/>
      <w:r>
        <w:rPr>
          <w:rFonts w:ascii="Times New Roman" w:hAnsi="Times New Roman" w:cs="Times New Roman"/>
          <w:sz w:val="24"/>
          <w:szCs w:val="24"/>
          <w:lang w:val="en-ID"/>
        </w:rPr>
        <w:t>cara</w:t>
      </w:r>
      <w:proofErr w:type="gramEnd"/>
      <w:r>
        <w:rPr>
          <w:rFonts w:ascii="Times New Roman" w:hAnsi="Times New Roman" w:cs="Times New Roman"/>
          <w:sz w:val="24"/>
          <w:szCs w:val="24"/>
          <w:lang w:val="en-ID"/>
        </w:rPr>
        <w:t xml:space="preserve"> beribadah dengan benar, menjadi mampu dan mengerti tata cara beribadah sesuai syariat, dan setelah lulus dari Madrasah Mu’allimin dapat diterapkan dalam kehidupannya nanti. </w:t>
      </w:r>
    </w:p>
    <w:p w:rsidR="00FC487A" w:rsidRDefault="00FC487A" w:rsidP="00FC487A">
      <w:pPr>
        <w:pStyle w:val="ListParagraph"/>
        <w:spacing w:before="240" w:after="240" w:line="240" w:lineRule="auto"/>
        <w:ind w:left="142" w:firstLine="578"/>
        <w:jc w:val="both"/>
        <w:rPr>
          <w:rFonts w:ascii="Times New Roman" w:hAnsi="Times New Roman" w:cs="Times New Roman"/>
          <w:sz w:val="24"/>
          <w:szCs w:val="24"/>
          <w:lang w:val="en-ID"/>
        </w:rPr>
      </w:pPr>
    </w:p>
    <w:p w:rsidR="0087273B" w:rsidRDefault="00FC487A" w:rsidP="00FC487A">
      <w:pPr>
        <w:pStyle w:val="ListParagraph"/>
        <w:spacing w:before="240" w:after="240" w:line="240" w:lineRule="auto"/>
        <w:ind w:left="142" w:firstLine="578"/>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Sehubungan dengan permasalah yang telah peneliti jabarkan di atas, peneliti ingin menggali lebih jauh tentang kajian kitab </w:t>
      </w:r>
      <w:r>
        <w:rPr>
          <w:rFonts w:ascii="Times New Roman" w:hAnsi="Times New Roman" w:cs="Times New Roman"/>
          <w:i/>
          <w:iCs/>
          <w:sz w:val="24"/>
          <w:szCs w:val="24"/>
          <w:lang w:val="en-ID"/>
        </w:rPr>
        <w:t xml:space="preserve">Bidayatul Hidayah </w:t>
      </w:r>
      <w:r>
        <w:rPr>
          <w:rFonts w:ascii="Times New Roman" w:hAnsi="Times New Roman" w:cs="Times New Roman"/>
          <w:sz w:val="24"/>
          <w:szCs w:val="24"/>
          <w:lang w:val="en-ID"/>
        </w:rPr>
        <w:t xml:space="preserve">sebagai pedoman ibadah santri Mu’allimin dalam bentuk skripsi yang berjudul: </w:t>
      </w:r>
      <w:r>
        <w:rPr>
          <w:rFonts w:ascii="Times New Roman" w:hAnsi="Times New Roman" w:cs="Times New Roman"/>
          <w:b/>
          <w:bCs/>
          <w:sz w:val="24"/>
          <w:szCs w:val="24"/>
          <w:lang w:val="en-ID"/>
        </w:rPr>
        <w:t xml:space="preserve">“Peran Kajian Kitab </w:t>
      </w:r>
      <w:r>
        <w:rPr>
          <w:rFonts w:ascii="Times New Roman" w:hAnsi="Times New Roman" w:cs="Times New Roman"/>
          <w:b/>
          <w:bCs/>
          <w:i/>
          <w:iCs/>
          <w:sz w:val="24"/>
          <w:szCs w:val="24"/>
          <w:lang w:val="en-ID"/>
        </w:rPr>
        <w:t xml:space="preserve">Bidayatul Hidayah </w:t>
      </w:r>
      <w:r>
        <w:rPr>
          <w:rFonts w:ascii="Times New Roman" w:hAnsi="Times New Roman" w:cs="Times New Roman"/>
          <w:b/>
          <w:bCs/>
          <w:sz w:val="24"/>
          <w:szCs w:val="24"/>
          <w:lang w:val="en-ID"/>
        </w:rPr>
        <w:t>Sebagai Pedoman Ibadah Santri (Studi Kasus di Madrasah Mu’allimin Tebuireng)”</w:t>
      </w:r>
      <w:r>
        <w:rPr>
          <w:rFonts w:ascii="Times New Roman" w:hAnsi="Times New Roman" w:cs="Times New Roman"/>
          <w:sz w:val="24"/>
          <w:szCs w:val="24"/>
          <w:lang w:val="en-ID"/>
        </w:rPr>
        <w:t>.</w:t>
      </w:r>
    </w:p>
    <w:p w:rsidR="00FC487A" w:rsidRPr="0087273B" w:rsidRDefault="00FC487A" w:rsidP="00FC487A">
      <w:pPr>
        <w:pStyle w:val="ListParagraph"/>
        <w:spacing w:before="240" w:after="240" w:line="240" w:lineRule="auto"/>
        <w:ind w:left="142" w:firstLine="578"/>
        <w:jc w:val="both"/>
        <w:rPr>
          <w:rFonts w:ascii="Times New Roman" w:hAnsi="Times New Roman" w:cs="Times New Roman"/>
          <w:sz w:val="24"/>
          <w:szCs w:val="24"/>
          <w:lang w:val="en-ID"/>
        </w:rPr>
      </w:pPr>
    </w:p>
    <w:p w:rsidR="003B6B7C" w:rsidRPr="008762C8" w:rsidRDefault="00A43E80" w:rsidP="00C81026">
      <w:pPr>
        <w:tabs>
          <w:tab w:val="left" w:pos="3544"/>
        </w:tabs>
        <w:spacing w:line="240" w:lineRule="auto"/>
        <w:jc w:val="both"/>
        <w:rPr>
          <w:rFonts w:asciiTheme="majorBidi" w:hAnsiTheme="majorBidi" w:cstheme="majorBidi"/>
          <w:b/>
          <w:bCs/>
          <w:sz w:val="24"/>
          <w:szCs w:val="24"/>
        </w:rPr>
      </w:pPr>
      <w:r w:rsidRPr="008762C8">
        <w:rPr>
          <w:rFonts w:asciiTheme="majorBidi" w:hAnsiTheme="majorBidi" w:cstheme="majorBidi"/>
          <w:b/>
          <w:bCs/>
          <w:sz w:val="24"/>
          <w:szCs w:val="24"/>
        </w:rPr>
        <w:t>Rumusan Masalah</w:t>
      </w:r>
    </w:p>
    <w:p w:rsidR="003B6B7C" w:rsidRPr="008762C8" w:rsidRDefault="003B6B7C" w:rsidP="001F0A1F">
      <w:pPr>
        <w:tabs>
          <w:tab w:val="left" w:pos="3544"/>
        </w:tabs>
        <w:spacing w:line="240" w:lineRule="auto"/>
        <w:ind w:firstLine="567"/>
        <w:jc w:val="both"/>
        <w:rPr>
          <w:rFonts w:asciiTheme="majorBidi" w:hAnsiTheme="majorBidi" w:cstheme="majorBidi"/>
          <w:bCs/>
          <w:sz w:val="24"/>
          <w:szCs w:val="24"/>
        </w:rPr>
      </w:pPr>
      <w:r w:rsidRPr="008762C8">
        <w:rPr>
          <w:rFonts w:asciiTheme="majorBidi" w:hAnsiTheme="majorBidi" w:cstheme="majorBidi"/>
          <w:bCs/>
          <w:sz w:val="24"/>
          <w:szCs w:val="24"/>
        </w:rPr>
        <w:t xml:space="preserve">Berangkat dari latar belakang di atas, maka penulis merumuskan permasalahan sebagai </w:t>
      </w:r>
      <w:proofErr w:type="gramStart"/>
      <w:r w:rsidRPr="008762C8">
        <w:rPr>
          <w:rFonts w:asciiTheme="majorBidi" w:hAnsiTheme="majorBidi" w:cstheme="majorBidi"/>
          <w:bCs/>
          <w:sz w:val="24"/>
          <w:szCs w:val="24"/>
        </w:rPr>
        <w:t>berikut :</w:t>
      </w:r>
      <w:proofErr w:type="gramEnd"/>
      <w:r w:rsidRPr="008762C8">
        <w:rPr>
          <w:rFonts w:asciiTheme="majorBidi" w:hAnsiTheme="majorBidi" w:cstheme="majorBidi"/>
          <w:bCs/>
          <w:sz w:val="24"/>
          <w:szCs w:val="24"/>
        </w:rPr>
        <w:t xml:space="preserve"> </w:t>
      </w:r>
    </w:p>
    <w:p w:rsidR="00FC487A" w:rsidRDefault="00FC487A" w:rsidP="001F0A1F">
      <w:pPr>
        <w:pStyle w:val="ListParagraph"/>
        <w:numPr>
          <w:ilvl w:val="0"/>
          <w:numId w:val="2"/>
        </w:num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Bagaimana kualitas ibadah santri di Madrasah Mu’allimin Tebuireng Jombang?</w:t>
      </w:r>
    </w:p>
    <w:p w:rsidR="00FC487A" w:rsidRDefault="00FC487A" w:rsidP="001F0A1F">
      <w:pPr>
        <w:pStyle w:val="ListParagraph"/>
        <w:numPr>
          <w:ilvl w:val="0"/>
          <w:numId w:val="2"/>
        </w:num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Bagaimana pelaksanaan pengajian kitab </w:t>
      </w:r>
      <w:r>
        <w:rPr>
          <w:rFonts w:ascii="Times New Roman" w:hAnsi="Times New Roman" w:cs="Times New Roman"/>
          <w:i/>
          <w:iCs/>
          <w:sz w:val="24"/>
          <w:szCs w:val="24"/>
          <w:lang w:val="en-ID"/>
        </w:rPr>
        <w:t xml:space="preserve">Bidayatul Hidayah </w:t>
      </w:r>
      <w:r>
        <w:rPr>
          <w:rFonts w:ascii="Times New Roman" w:hAnsi="Times New Roman" w:cs="Times New Roman"/>
          <w:sz w:val="24"/>
          <w:szCs w:val="24"/>
          <w:lang w:val="en-ID"/>
        </w:rPr>
        <w:t>di Madrasah Mu’alimin Tebuireng Jombang?</w:t>
      </w:r>
    </w:p>
    <w:p w:rsidR="00FC487A" w:rsidRDefault="00FC487A" w:rsidP="001F0A1F">
      <w:pPr>
        <w:pStyle w:val="ListParagraph"/>
        <w:numPr>
          <w:ilvl w:val="0"/>
          <w:numId w:val="2"/>
        </w:numPr>
        <w:tabs>
          <w:tab w:val="left" w:pos="720"/>
        </w:tabs>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Bagaimana peran kajian kitab </w:t>
      </w:r>
      <w:r>
        <w:rPr>
          <w:rFonts w:ascii="Times New Roman" w:hAnsi="Times New Roman" w:cs="Times New Roman"/>
          <w:i/>
          <w:iCs/>
          <w:sz w:val="24"/>
          <w:szCs w:val="24"/>
          <w:lang w:val="en-ID"/>
        </w:rPr>
        <w:t>Bidayatul Hidayah</w:t>
      </w:r>
      <w:r>
        <w:rPr>
          <w:rFonts w:ascii="Times New Roman" w:hAnsi="Times New Roman" w:cs="Times New Roman"/>
          <w:sz w:val="24"/>
          <w:szCs w:val="24"/>
          <w:lang w:val="en-ID"/>
        </w:rPr>
        <w:t xml:space="preserve"> sebagai pedoman beribadah santri di Madrasah Mu’allimin Tebuireng Jombang?</w:t>
      </w:r>
    </w:p>
    <w:p w:rsidR="00B7350C" w:rsidRPr="00FC487A" w:rsidRDefault="00B7350C" w:rsidP="001F0A1F">
      <w:pPr>
        <w:spacing w:after="0" w:line="240" w:lineRule="auto"/>
        <w:jc w:val="both"/>
        <w:rPr>
          <w:rFonts w:ascii="Times New Roman" w:hAnsi="Times New Roman" w:cs="Times New Roman"/>
          <w:sz w:val="24"/>
          <w:szCs w:val="24"/>
          <w:lang w:val="en-ID"/>
        </w:rPr>
      </w:pPr>
    </w:p>
    <w:p w:rsidR="00A43E80" w:rsidRPr="008762C8" w:rsidRDefault="00A43E80" w:rsidP="001F0A1F">
      <w:pPr>
        <w:spacing w:line="240" w:lineRule="auto"/>
        <w:ind w:firstLine="360"/>
        <w:jc w:val="both"/>
        <w:rPr>
          <w:rFonts w:asciiTheme="majorBidi" w:hAnsiTheme="majorBidi" w:cstheme="majorBidi"/>
          <w:b/>
          <w:sz w:val="24"/>
          <w:szCs w:val="24"/>
        </w:rPr>
      </w:pPr>
      <w:r w:rsidRPr="008762C8">
        <w:rPr>
          <w:rFonts w:asciiTheme="majorBidi" w:hAnsiTheme="majorBidi" w:cstheme="majorBidi"/>
          <w:b/>
          <w:sz w:val="24"/>
          <w:szCs w:val="24"/>
        </w:rPr>
        <w:t>Tujuan penelitian</w:t>
      </w:r>
    </w:p>
    <w:p w:rsidR="00A43E80" w:rsidRPr="008762C8" w:rsidRDefault="00A43E80" w:rsidP="001F0A1F">
      <w:pPr>
        <w:tabs>
          <w:tab w:val="left" w:pos="709"/>
        </w:tabs>
        <w:spacing w:line="240" w:lineRule="auto"/>
        <w:jc w:val="both"/>
        <w:rPr>
          <w:rFonts w:asciiTheme="majorBidi" w:hAnsiTheme="majorBidi" w:cstheme="majorBidi"/>
          <w:bCs/>
          <w:sz w:val="24"/>
          <w:szCs w:val="24"/>
          <w:lang w:val="id-ID"/>
        </w:rPr>
      </w:pPr>
      <w:r w:rsidRPr="008762C8">
        <w:rPr>
          <w:rFonts w:asciiTheme="majorBidi" w:hAnsiTheme="majorBidi" w:cstheme="majorBidi"/>
          <w:bCs/>
          <w:sz w:val="24"/>
          <w:szCs w:val="24"/>
        </w:rPr>
        <w:tab/>
        <w:t xml:space="preserve">Berangkat dari rumusan masalah di atas, maka tujuan penulisan ini sebagai berikut: </w:t>
      </w:r>
    </w:p>
    <w:p w:rsidR="00B7350C" w:rsidRPr="00801A7E" w:rsidRDefault="00A43E80" w:rsidP="001F0A1F">
      <w:pPr>
        <w:pStyle w:val="ListParagraph"/>
        <w:numPr>
          <w:ilvl w:val="0"/>
          <w:numId w:val="15"/>
        </w:numPr>
        <w:spacing w:line="240" w:lineRule="auto"/>
        <w:jc w:val="both"/>
        <w:rPr>
          <w:rFonts w:asciiTheme="majorBidi" w:hAnsiTheme="majorBidi" w:cstheme="majorBidi"/>
          <w:bCs/>
          <w:sz w:val="24"/>
          <w:szCs w:val="24"/>
          <w:lang w:val="id-ID"/>
        </w:rPr>
      </w:pPr>
      <w:r w:rsidRPr="00B7350C">
        <w:rPr>
          <w:rFonts w:asciiTheme="majorBidi" w:hAnsiTheme="majorBidi" w:cstheme="majorBidi"/>
          <w:bCs/>
          <w:sz w:val="24"/>
          <w:szCs w:val="24"/>
          <w:lang w:val="id-ID"/>
        </w:rPr>
        <w:t>Untuk mengetahui</w:t>
      </w:r>
      <w:r w:rsidR="00801A7E" w:rsidRPr="00801A7E">
        <w:rPr>
          <w:rFonts w:asciiTheme="majorBidi" w:hAnsiTheme="majorBidi" w:cstheme="majorBidi"/>
          <w:bCs/>
          <w:sz w:val="24"/>
          <w:szCs w:val="24"/>
          <w:lang w:val="id-ID"/>
        </w:rPr>
        <w:t xml:space="preserve"> kualitas ibadah santri di Madrasah Mu’alimin Tebuireng Jombang.</w:t>
      </w:r>
    </w:p>
    <w:p w:rsidR="00801A7E" w:rsidRPr="00801A7E" w:rsidRDefault="00B7350C" w:rsidP="001F0A1F">
      <w:pPr>
        <w:pStyle w:val="ListParagraph"/>
        <w:numPr>
          <w:ilvl w:val="0"/>
          <w:numId w:val="15"/>
        </w:numPr>
        <w:spacing w:line="240" w:lineRule="auto"/>
        <w:jc w:val="both"/>
        <w:rPr>
          <w:rFonts w:asciiTheme="majorBidi" w:hAnsiTheme="majorBidi" w:cstheme="majorBidi"/>
          <w:bCs/>
          <w:sz w:val="24"/>
          <w:szCs w:val="24"/>
          <w:lang w:val="id-ID"/>
        </w:rPr>
      </w:pPr>
      <w:r>
        <w:rPr>
          <w:rFonts w:asciiTheme="majorBidi" w:hAnsiTheme="majorBidi" w:cstheme="majorBidi"/>
          <w:bCs/>
          <w:sz w:val="24"/>
          <w:szCs w:val="24"/>
          <w:lang w:val="id-ID"/>
        </w:rPr>
        <w:t>Untuk mengetahui</w:t>
      </w:r>
      <w:r w:rsidRPr="00801A7E">
        <w:rPr>
          <w:rFonts w:asciiTheme="majorBidi" w:hAnsiTheme="majorBidi" w:cstheme="majorBidi"/>
          <w:bCs/>
          <w:sz w:val="24"/>
          <w:szCs w:val="24"/>
          <w:lang w:val="id-ID"/>
        </w:rPr>
        <w:t xml:space="preserve"> </w:t>
      </w:r>
      <w:r w:rsidR="00801A7E" w:rsidRPr="00801A7E">
        <w:rPr>
          <w:rFonts w:asciiTheme="majorBidi" w:hAnsiTheme="majorBidi" w:cstheme="majorBidi"/>
          <w:bCs/>
          <w:sz w:val="24"/>
          <w:szCs w:val="24"/>
          <w:lang w:val="id-ID"/>
        </w:rPr>
        <w:t xml:space="preserve"> pelaksanaan pengajian kitab </w:t>
      </w:r>
      <w:r w:rsidR="00801A7E" w:rsidRPr="00801A7E">
        <w:rPr>
          <w:rFonts w:asciiTheme="majorBidi" w:hAnsiTheme="majorBidi" w:cstheme="majorBidi"/>
          <w:bCs/>
          <w:i/>
          <w:iCs/>
          <w:sz w:val="24"/>
          <w:szCs w:val="24"/>
          <w:lang w:val="id-ID"/>
        </w:rPr>
        <w:t xml:space="preserve">Bidayatul Hidayah </w:t>
      </w:r>
      <w:r w:rsidR="00801A7E">
        <w:rPr>
          <w:rFonts w:asciiTheme="majorBidi" w:hAnsiTheme="majorBidi" w:cstheme="majorBidi"/>
          <w:bCs/>
          <w:sz w:val="24"/>
          <w:szCs w:val="24"/>
          <w:lang w:val="en-ID"/>
        </w:rPr>
        <w:t>di Madrasah Mu’alimin Tebuireng Jombang.</w:t>
      </w:r>
    </w:p>
    <w:p w:rsidR="00801A7E" w:rsidRPr="00801A7E" w:rsidRDefault="00B7350C" w:rsidP="001F0A1F">
      <w:pPr>
        <w:pStyle w:val="ListParagraph"/>
        <w:numPr>
          <w:ilvl w:val="0"/>
          <w:numId w:val="15"/>
        </w:numPr>
        <w:spacing w:line="240" w:lineRule="auto"/>
        <w:jc w:val="both"/>
        <w:rPr>
          <w:rFonts w:asciiTheme="majorBidi" w:hAnsiTheme="majorBidi" w:cstheme="majorBidi"/>
          <w:bCs/>
          <w:sz w:val="24"/>
          <w:szCs w:val="24"/>
          <w:lang w:val="id-ID"/>
        </w:rPr>
      </w:pPr>
      <w:r w:rsidRPr="00743213">
        <w:rPr>
          <w:rFonts w:asciiTheme="majorBidi" w:hAnsiTheme="majorBidi" w:cstheme="majorBidi"/>
          <w:bCs/>
          <w:sz w:val="24"/>
          <w:szCs w:val="24"/>
          <w:lang w:val="id-ID"/>
        </w:rPr>
        <w:t xml:space="preserve">Untuk mengetahui </w:t>
      </w:r>
      <w:r w:rsidR="00801A7E" w:rsidRPr="00801A7E">
        <w:rPr>
          <w:rFonts w:asciiTheme="majorBidi" w:hAnsiTheme="majorBidi" w:cstheme="majorBidi"/>
          <w:bCs/>
          <w:sz w:val="24"/>
          <w:szCs w:val="24"/>
          <w:lang w:val="id-ID"/>
        </w:rPr>
        <w:t xml:space="preserve">peran kajian kitab </w:t>
      </w:r>
      <w:r w:rsidR="00801A7E" w:rsidRPr="00801A7E">
        <w:rPr>
          <w:rFonts w:asciiTheme="majorBidi" w:hAnsiTheme="majorBidi" w:cstheme="majorBidi"/>
          <w:bCs/>
          <w:i/>
          <w:iCs/>
          <w:sz w:val="24"/>
          <w:szCs w:val="24"/>
          <w:lang w:val="id-ID"/>
        </w:rPr>
        <w:t xml:space="preserve">Bidayatul Hidayah </w:t>
      </w:r>
      <w:r w:rsidR="00801A7E">
        <w:rPr>
          <w:rFonts w:asciiTheme="majorBidi" w:hAnsiTheme="majorBidi" w:cstheme="majorBidi"/>
          <w:bCs/>
          <w:sz w:val="24"/>
          <w:szCs w:val="24"/>
          <w:lang w:val="en-ID"/>
        </w:rPr>
        <w:t>sebagai pedoman ibadah santri di Madrasah Mu’alimin Tebuireng Jombang.</w:t>
      </w:r>
    </w:p>
    <w:p w:rsidR="00A43E80" w:rsidRPr="008762C8" w:rsidRDefault="00A43E80" w:rsidP="001F0A1F">
      <w:pPr>
        <w:spacing w:line="240" w:lineRule="auto"/>
        <w:jc w:val="both"/>
        <w:rPr>
          <w:rFonts w:asciiTheme="majorBidi" w:hAnsiTheme="majorBidi" w:cstheme="majorBidi"/>
          <w:b/>
          <w:sz w:val="24"/>
          <w:szCs w:val="24"/>
          <w:lang w:val="id-ID"/>
        </w:rPr>
      </w:pPr>
      <w:r w:rsidRPr="008762C8">
        <w:rPr>
          <w:rFonts w:asciiTheme="majorBidi" w:hAnsiTheme="majorBidi" w:cstheme="majorBidi"/>
          <w:b/>
          <w:sz w:val="24"/>
          <w:szCs w:val="24"/>
          <w:lang w:val="id-ID"/>
        </w:rPr>
        <w:t>K</w:t>
      </w:r>
      <w:r w:rsidRPr="008762C8">
        <w:rPr>
          <w:rFonts w:asciiTheme="majorBidi" w:hAnsiTheme="majorBidi" w:cstheme="majorBidi"/>
          <w:b/>
          <w:sz w:val="24"/>
          <w:szCs w:val="24"/>
        </w:rPr>
        <w:t>a</w:t>
      </w:r>
      <w:r w:rsidRPr="008762C8">
        <w:rPr>
          <w:rFonts w:asciiTheme="majorBidi" w:hAnsiTheme="majorBidi" w:cstheme="majorBidi"/>
          <w:b/>
          <w:sz w:val="24"/>
          <w:szCs w:val="24"/>
          <w:lang w:val="id-ID"/>
        </w:rPr>
        <w:t>jian Pustaka</w:t>
      </w:r>
    </w:p>
    <w:p w:rsidR="003B6B7C" w:rsidRPr="00801A7E" w:rsidRDefault="00801A7E" w:rsidP="001F0A1F">
      <w:pPr>
        <w:spacing w:line="240" w:lineRule="auto"/>
        <w:jc w:val="both"/>
        <w:rPr>
          <w:rFonts w:asciiTheme="majorBidi" w:hAnsiTheme="majorBidi" w:cstheme="majorBidi"/>
          <w:b/>
          <w:i/>
          <w:iCs/>
          <w:sz w:val="24"/>
          <w:szCs w:val="24"/>
        </w:rPr>
      </w:pPr>
      <w:r>
        <w:rPr>
          <w:rFonts w:asciiTheme="majorBidi" w:hAnsiTheme="majorBidi" w:cstheme="majorBidi"/>
          <w:b/>
          <w:sz w:val="24"/>
          <w:szCs w:val="24"/>
        </w:rPr>
        <w:t xml:space="preserve">Pengertian Kajian Kitab </w:t>
      </w:r>
      <w:r>
        <w:rPr>
          <w:rFonts w:asciiTheme="majorBidi" w:hAnsiTheme="majorBidi" w:cstheme="majorBidi"/>
          <w:b/>
          <w:i/>
          <w:iCs/>
          <w:sz w:val="24"/>
          <w:szCs w:val="24"/>
        </w:rPr>
        <w:t>Bidayatul Hidayah</w:t>
      </w:r>
    </w:p>
    <w:p w:rsidR="00BF7009" w:rsidRPr="00801A7E" w:rsidRDefault="00801A7E" w:rsidP="001F0A1F">
      <w:pPr>
        <w:pStyle w:val="BodyTextIndent2"/>
        <w:spacing w:before="240" w:after="240" w:line="240" w:lineRule="auto"/>
        <w:ind w:left="0" w:firstLine="720"/>
        <w:jc w:val="both"/>
        <w:rPr>
          <w:rFonts w:asciiTheme="majorBidi" w:hAnsiTheme="majorBidi" w:cstheme="majorBidi"/>
          <w:sz w:val="24"/>
          <w:szCs w:val="24"/>
        </w:rPr>
      </w:pPr>
      <w:proofErr w:type="gramStart"/>
      <w:r>
        <w:rPr>
          <w:rFonts w:asciiTheme="majorBidi" w:hAnsiTheme="majorBidi" w:cstheme="majorBidi"/>
          <w:sz w:val="24"/>
          <w:szCs w:val="24"/>
        </w:rPr>
        <w:t>K</w:t>
      </w:r>
      <w:r w:rsidRPr="00801A7E">
        <w:rPr>
          <w:rFonts w:asciiTheme="majorBidi" w:hAnsiTheme="majorBidi" w:cstheme="majorBidi"/>
          <w:sz w:val="24"/>
          <w:szCs w:val="24"/>
        </w:rPr>
        <w:t xml:space="preserve">ajian kitab </w:t>
      </w:r>
      <w:r w:rsidRPr="00801A7E">
        <w:rPr>
          <w:rFonts w:asciiTheme="majorBidi" w:hAnsiTheme="majorBidi" w:cstheme="majorBidi"/>
          <w:i/>
          <w:iCs/>
          <w:sz w:val="24"/>
          <w:szCs w:val="24"/>
        </w:rPr>
        <w:t xml:space="preserve">Bidayatul Hidayah </w:t>
      </w:r>
      <w:r w:rsidRPr="00801A7E">
        <w:rPr>
          <w:rFonts w:asciiTheme="majorBidi" w:hAnsiTheme="majorBidi" w:cstheme="majorBidi"/>
          <w:sz w:val="24"/>
          <w:szCs w:val="24"/>
        </w:rPr>
        <w:t xml:space="preserve">adalah kegiatan mengaji, mendalami, dan mempelajari kitab </w:t>
      </w:r>
      <w:r w:rsidRPr="00801A7E">
        <w:rPr>
          <w:rFonts w:asciiTheme="majorBidi" w:hAnsiTheme="majorBidi" w:cstheme="majorBidi"/>
          <w:i/>
          <w:iCs/>
          <w:sz w:val="24"/>
          <w:szCs w:val="24"/>
        </w:rPr>
        <w:t xml:space="preserve">Bidayatul Hidayah, </w:t>
      </w:r>
      <w:r w:rsidRPr="00801A7E">
        <w:rPr>
          <w:rFonts w:asciiTheme="majorBidi" w:hAnsiTheme="majorBidi" w:cstheme="majorBidi"/>
          <w:sz w:val="24"/>
          <w:szCs w:val="24"/>
        </w:rPr>
        <w:t>yang di pandu oleh guru yang mengajar kitab tersebut.</w:t>
      </w:r>
      <w:proofErr w:type="gramEnd"/>
      <w:r w:rsidRPr="00801A7E">
        <w:rPr>
          <w:rFonts w:asciiTheme="majorBidi" w:hAnsiTheme="majorBidi" w:cstheme="majorBidi"/>
          <w:sz w:val="24"/>
          <w:szCs w:val="24"/>
        </w:rPr>
        <w:t xml:space="preserve"> Dalam hal ini bertempat di Madrasah Mu’alimin Tebuireng Jombang</w:t>
      </w:r>
    </w:p>
    <w:p w:rsidR="008D6AB0" w:rsidRPr="008762C8" w:rsidRDefault="00801A7E" w:rsidP="001F0A1F">
      <w:pPr>
        <w:tabs>
          <w:tab w:val="left" w:pos="3828"/>
        </w:tabs>
        <w:spacing w:line="240" w:lineRule="auto"/>
        <w:jc w:val="both"/>
        <w:rPr>
          <w:rFonts w:asciiTheme="majorBidi" w:hAnsiTheme="majorBidi" w:cstheme="majorBidi"/>
          <w:b/>
          <w:sz w:val="24"/>
          <w:szCs w:val="24"/>
        </w:rPr>
      </w:pPr>
      <w:r>
        <w:rPr>
          <w:rFonts w:asciiTheme="majorBidi" w:hAnsiTheme="majorBidi" w:cstheme="majorBidi"/>
          <w:b/>
          <w:sz w:val="24"/>
          <w:szCs w:val="24"/>
        </w:rPr>
        <w:t>Pengertian Pedoman Ibadah Santri</w:t>
      </w:r>
    </w:p>
    <w:p w:rsidR="002F7F1D" w:rsidRDefault="00801A7E" w:rsidP="001F0A1F">
      <w:pPr>
        <w:spacing w:before="240" w:after="240" w:line="240" w:lineRule="auto"/>
        <w:ind w:firstLine="993"/>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Pedoman merupakan sebuah petunjuk maupun panduan.</w:t>
      </w:r>
      <w:proofErr w:type="gramEnd"/>
      <w:r w:rsidR="001F0A1F">
        <w:rPr>
          <w:rFonts w:ascii="Times New Roman" w:hAnsi="Times New Roman" w:cs="Times New Roman"/>
          <w:sz w:val="24"/>
          <w:szCs w:val="24"/>
          <w:lang w:val="en-ID"/>
        </w:rPr>
        <w:t xml:space="preserve"> </w:t>
      </w:r>
      <w:proofErr w:type="gramStart"/>
      <w:r w:rsidR="001F0A1F">
        <w:rPr>
          <w:rFonts w:ascii="Times New Roman" w:hAnsi="Times New Roman" w:cs="Times New Roman"/>
          <w:sz w:val="24"/>
          <w:szCs w:val="24"/>
          <w:lang w:val="en-ID"/>
        </w:rPr>
        <w:t xml:space="preserve">Abdul Qadir Jaelani (1994:8) Dalam bukunya </w:t>
      </w:r>
      <w:r w:rsidR="001F0A1F">
        <w:rPr>
          <w:rFonts w:ascii="Times New Roman" w:hAnsi="Times New Roman" w:cs="Times New Roman"/>
          <w:sz w:val="24"/>
          <w:szCs w:val="24"/>
          <w:lang w:val="en-ID"/>
        </w:rPr>
        <w:lastRenderedPageBreak/>
        <w:t>menerangkan bahwa ibadah adalah suatu perbuatan yang menunjukkan kebaktian kepada Allah.</w:t>
      </w:r>
      <w:proofErr w:type="gramEnd"/>
      <w:r w:rsidR="001F0A1F">
        <w:rPr>
          <w:rFonts w:ascii="Times New Roman" w:hAnsi="Times New Roman" w:cs="Times New Roman"/>
          <w:sz w:val="24"/>
          <w:szCs w:val="24"/>
          <w:lang w:val="en-ID"/>
        </w:rPr>
        <w:t xml:space="preserve"> </w:t>
      </w:r>
      <w:proofErr w:type="gramStart"/>
      <w:r w:rsidR="001F0A1F">
        <w:rPr>
          <w:rFonts w:ascii="Times New Roman" w:hAnsi="Times New Roman" w:cs="Times New Roman"/>
          <w:sz w:val="24"/>
          <w:szCs w:val="24"/>
          <w:lang w:val="en-ID"/>
        </w:rPr>
        <w:t>Dari pengertian tersebut, maka dapat disimpulkan bahwa pedoman ibadah adalah suatu bentuk petunjuk, pedoman, arahan serta pegangan dalam melaksanakan suatu ibadah agar ibadah yang dilakukan sesuai dan benar menurut syariat Islam.</w:t>
      </w:r>
      <w:proofErr w:type="gramEnd"/>
    </w:p>
    <w:p w:rsidR="00B16F21" w:rsidRPr="008762C8" w:rsidRDefault="008762C8" w:rsidP="00C81026">
      <w:pPr>
        <w:spacing w:line="240" w:lineRule="auto"/>
        <w:jc w:val="both"/>
        <w:rPr>
          <w:rFonts w:asciiTheme="majorBidi" w:hAnsiTheme="majorBidi" w:cstheme="majorBidi"/>
          <w:b/>
          <w:sz w:val="24"/>
          <w:szCs w:val="24"/>
        </w:rPr>
      </w:pPr>
      <w:proofErr w:type="gramStart"/>
      <w:r w:rsidRPr="008762C8">
        <w:rPr>
          <w:rFonts w:asciiTheme="majorBidi" w:hAnsiTheme="majorBidi" w:cstheme="majorBidi"/>
          <w:b/>
          <w:sz w:val="24"/>
          <w:szCs w:val="24"/>
        </w:rPr>
        <w:t>METODOLOGI  PENELITIAN</w:t>
      </w:r>
      <w:proofErr w:type="gramEnd"/>
    </w:p>
    <w:p w:rsidR="001F0A1F" w:rsidRPr="00C81026" w:rsidRDefault="008762C8" w:rsidP="001F0A1F">
      <w:pPr>
        <w:spacing w:line="240" w:lineRule="auto"/>
        <w:ind w:firstLine="720"/>
        <w:jc w:val="both"/>
        <w:rPr>
          <w:rFonts w:asciiTheme="majorBidi" w:hAnsiTheme="majorBidi" w:cstheme="majorBidi"/>
          <w:bCs/>
          <w:sz w:val="24"/>
          <w:szCs w:val="24"/>
        </w:rPr>
      </w:pPr>
      <w:r w:rsidRPr="00C81026">
        <w:rPr>
          <w:rFonts w:asciiTheme="majorBidi" w:hAnsiTheme="majorBidi" w:cstheme="majorBidi"/>
          <w:bCs/>
          <w:sz w:val="24"/>
          <w:szCs w:val="24"/>
        </w:rPr>
        <w:t xml:space="preserve">Metodedologi penelitian adalah salah satu </w:t>
      </w:r>
      <w:proofErr w:type="gramStart"/>
      <w:r w:rsidRPr="00C81026">
        <w:rPr>
          <w:rFonts w:asciiTheme="majorBidi" w:hAnsiTheme="majorBidi" w:cstheme="majorBidi"/>
          <w:bCs/>
          <w:sz w:val="24"/>
          <w:szCs w:val="24"/>
        </w:rPr>
        <w:t>cara</w:t>
      </w:r>
      <w:proofErr w:type="gramEnd"/>
      <w:r w:rsidRPr="00C81026">
        <w:rPr>
          <w:rFonts w:asciiTheme="majorBidi" w:hAnsiTheme="majorBidi" w:cstheme="majorBidi"/>
          <w:bCs/>
          <w:sz w:val="24"/>
          <w:szCs w:val="24"/>
        </w:rPr>
        <w:t xml:space="preserve"> yang digunakan peneliti </w:t>
      </w:r>
      <w:r w:rsidR="00C81026">
        <w:rPr>
          <w:rFonts w:asciiTheme="majorBidi" w:hAnsiTheme="majorBidi" w:cstheme="majorBidi"/>
          <w:bCs/>
          <w:sz w:val="24"/>
          <w:szCs w:val="24"/>
        </w:rPr>
        <w:t xml:space="preserve">mengumpulkan </w:t>
      </w:r>
      <w:r w:rsidRPr="00C81026">
        <w:rPr>
          <w:rFonts w:asciiTheme="majorBidi" w:hAnsiTheme="majorBidi" w:cstheme="majorBidi"/>
          <w:bCs/>
          <w:sz w:val="24"/>
          <w:szCs w:val="24"/>
        </w:rPr>
        <w:t xml:space="preserve">data </w:t>
      </w:r>
      <w:r w:rsidR="00C81026">
        <w:rPr>
          <w:rFonts w:asciiTheme="majorBidi" w:hAnsiTheme="majorBidi" w:cstheme="majorBidi"/>
          <w:bCs/>
          <w:sz w:val="24"/>
          <w:szCs w:val="24"/>
        </w:rPr>
        <w:t xml:space="preserve">dari </w:t>
      </w:r>
      <w:r w:rsidRPr="00C81026">
        <w:rPr>
          <w:rFonts w:asciiTheme="majorBidi" w:hAnsiTheme="majorBidi" w:cstheme="majorBidi"/>
          <w:bCs/>
          <w:sz w:val="24"/>
          <w:szCs w:val="24"/>
        </w:rPr>
        <w:t>hasil penelitiannya untuk dibandingkan dengan standar</w:t>
      </w:r>
      <w:r w:rsidR="00C81026">
        <w:rPr>
          <w:rFonts w:asciiTheme="majorBidi" w:hAnsiTheme="majorBidi" w:cstheme="majorBidi"/>
          <w:bCs/>
          <w:sz w:val="24"/>
          <w:szCs w:val="24"/>
        </w:rPr>
        <w:t xml:space="preserve"> ukurang yang telah ditentukan.</w:t>
      </w:r>
      <w:r w:rsidR="002F7F1D">
        <w:rPr>
          <w:rFonts w:asciiTheme="majorBidi" w:hAnsiTheme="majorBidi" w:cstheme="majorBidi"/>
          <w:bCs/>
          <w:sz w:val="24"/>
          <w:szCs w:val="24"/>
        </w:rPr>
        <w:t xml:space="preserve"> </w:t>
      </w:r>
    </w:p>
    <w:p w:rsidR="008762C8" w:rsidRPr="00C81026" w:rsidRDefault="008762C8" w:rsidP="001F0A1F">
      <w:pPr>
        <w:pStyle w:val="ListParagraph"/>
        <w:spacing w:before="240" w:after="240" w:line="240" w:lineRule="auto"/>
        <w:ind w:left="0" w:firstLine="720"/>
        <w:jc w:val="both"/>
        <w:rPr>
          <w:rFonts w:asciiTheme="majorBidi" w:hAnsiTheme="majorBidi" w:cstheme="majorBidi"/>
          <w:bCs/>
          <w:sz w:val="24"/>
          <w:szCs w:val="24"/>
        </w:rPr>
      </w:pPr>
      <w:r w:rsidRPr="008762C8">
        <w:rPr>
          <w:rFonts w:asciiTheme="majorBidi" w:hAnsiTheme="majorBidi" w:cstheme="majorBidi"/>
          <w:bCs/>
          <w:sz w:val="24"/>
          <w:szCs w:val="24"/>
        </w:rPr>
        <w:t>Adapun beberapa metode yang digunakan dalam penelitian melip</w:t>
      </w:r>
      <w:r w:rsidR="007D1D73">
        <w:rPr>
          <w:rFonts w:asciiTheme="majorBidi" w:hAnsiTheme="majorBidi" w:cstheme="majorBidi"/>
          <w:bCs/>
          <w:sz w:val="24"/>
          <w:szCs w:val="24"/>
        </w:rPr>
        <w:t>uti: pendekatan dan jenis penelitian, instrumen</w:t>
      </w:r>
      <w:r w:rsidRPr="008762C8">
        <w:rPr>
          <w:rFonts w:asciiTheme="majorBidi" w:hAnsiTheme="majorBidi" w:cstheme="majorBidi"/>
          <w:bCs/>
          <w:sz w:val="24"/>
          <w:szCs w:val="24"/>
        </w:rPr>
        <w:t xml:space="preserve"> penelit</w:t>
      </w:r>
      <w:r w:rsidR="007D1D73">
        <w:rPr>
          <w:rFonts w:asciiTheme="majorBidi" w:hAnsiTheme="majorBidi" w:cstheme="majorBidi"/>
          <w:bCs/>
          <w:sz w:val="24"/>
          <w:szCs w:val="24"/>
        </w:rPr>
        <w:t>ian</w:t>
      </w:r>
      <w:proofErr w:type="gramStart"/>
      <w:r w:rsidR="007D1D73">
        <w:rPr>
          <w:rFonts w:asciiTheme="majorBidi" w:hAnsiTheme="majorBidi" w:cstheme="majorBidi"/>
          <w:bCs/>
          <w:sz w:val="24"/>
          <w:szCs w:val="24"/>
        </w:rPr>
        <w:t>,  latar</w:t>
      </w:r>
      <w:proofErr w:type="gramEnd"/>
      <w:r w:rsidR="007D1D73">
        <w:rPr>
          <w:rFonts w:asciiTheme="majorBidi" w:hAnsiTheme="majorBidi" w:cstheme="majorBidi"/>
          <w:bCs/>
          <w:sz w:val="24"/>
          <w:szCs w:val="24"/>
        </w:rPr>
        <w:t xml:space="preserve"> penelitian, jenis dan </w:t>
      </w:r>
      <w:r w:rsidRPr="008762C8">
        <w:rPr>
          <w:rFonts w:asciiTheme="majorBidi" w:hAnsiTheme="majorBidi" w:cstheme="majorBidi"/>
          <w:bCs/>
          <w:sz w:val="24"/>
          <w:szCs w:val="24"/>
        </w:rPr>
        <w:t>sumber data, teknik pengumpulan data, teknik an</w:t>
      </w:r>
      <w:r w:rsidR="007D1D73">
        <w:rPr>
          <w:rFonts w:asciiTheme="majorBidi" w:hAnsiTheme="majorBidi" w:cstheme="majorBidi"/>
          <w:bCs/>
          <w:sz w:val="24"/>
          <w:szCs w:val="24"/>
        </w:rPr>
        <w:t>alisis data, dan teknik pengecekan keabsahan data.</w:t>
      </w:r>
    </w:p>
    <w:p w:rsidR="00B16F21" w:rsidRPr="008762C8" w:rsidRDefault="00B16F21" w:rsidP="00C81026">
      <w:pPr>
        <w:spacing w:line="240" w:lineRule="auto"/>
        <w:jc w:val="both"/>
        <w:rPr>
          <w:rFonts w:asciiTheme="majorBidi" w:hAnsiTheme="majorBidi" w:cstheme="majorBidi"/>
          <w:b/>
          <w:bCs/>
          <w:sz w:val="24"/>
          <w:szCs w:val="24"/>
        </w:rPr>
      </w:pPr>
      <w:r w:rsidRPr="008762C8">
        <w:rPr>
          <w:rFonts w:asciiTheme="majorBidi" w:hAnsiTheme="majorBidi" w:cstheme="majorBidi"/>
          <w:b/>
          <w:bCs/>
          <w:sz w:val="24"/>
          <w:szCs w:val="24"/>
        </w:rPr>
        <w:t xml:space="preserve">PEMBAHASAN </w:t>
      </w:r>
    </w:p>
    <w:p w:rsidR="003B6B7C" w:rsidRPr="008762C8" w:rsidRDefault="00CA39EC" w:rsidP="00CA39EC">
      <w:pPr>
        <w:spacing w:line="240" w:lineRule="auto"/>
        <w:jc w:val="both"/>
        <w:rPr>
          <w:rFonts w:asciiTheme="majorBidi" w:hAnsiTheme="majorBidi" w:cstheme="majorBidi"/>
          <w:b/>
          <w:bCs/>
          <w:sz w:val="24"/>
          <w:szCs w:val="24"/>
        </w:rPr>
      </w:pPr>
      <w:r>
        <w:rPr>
          <w:rFonts w:asciiTheme="majorBidi" w:hAnsiTheme="majorBidi" w:cstheme="majorBidi"/>
          <w:b/>
          <w:bCs/>
          <w:sz w:val="24"/>
          <w:szCs w:val="24"/>
        </w:rPr>
        <w:t>Kualitas Ibadah Santri di Madrasah Mu’alimin Tebuireng Jombang</w:t>
      </w:r>
    </w:p>
    <w:p w:rsidR="001D426E" w:rsidRDefault="00CA39EC" w:rsidP="001D426E">
      <w:pPr>
        <w:pStyle w:val="ListParagraph"/>
        <w:spacing w:after="0" w:line="240" w:lineRule="auto"/>
        <w:ind w:left="0" w:firstLine="720"/>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Kualitas adalah tingkat baik atau buruknya taraf derajat sesuatu.</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Sementara ibadah adalah suatu pekerjaan yang diniatkan semata-mata hanya untuk Allah SWT, namun pengertian ibadah disini adalah ibadah </w:t>
      </w:r>
      <w:r>
        <w:rPr>
          <w:rFonts w:ascii="Times New Roman" w:hAnsi="Times New Roman" w:cs="Times New Roman"/>
          <w:i/>
          <w:iCs/>
          <w:sz w:val="24"/>
          <w:szCs w:val="24"/>
          <w:lang w:val="en-ID"/>
        </w:rPr>
        <w:t xml:space="preserve">mahdhah </w:t>
      </w:r>
      <w:r>
        <w:rPr>
          <w:rFonts w:ascii="Times New Roman" w:hAnsi="Times New Roman" w:cs="Times New Roman"/>
          <w:sz w:val="24"/>
          <w:szCs w:val="24"/>
          <w:lang w:val="en-ID"/>
        </w:rPr>
        <w:t>atau ibadah sholat.</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Jadi makna dari kualitas ibadah sendiri adalah tingkat baik atau buruknya, tinggi rendahnya bentuk ibadah seseorang.</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Namun pada pembahasan kualitas ibadah kali ini mengacu pada kualitas ibadah santri Madrasah Mu’alimin Tebuireng Jombang.</w:t>
      </w:r>
      <w:proofErr w:type="gramEnd"/>
      <w:r>
        <w:rPr>
          <w:rFonts w:ascii="Times New Roman" w:hAnsi="Times New Roman" w:cs="Times New Roman"/>
          <w:sz w:val="24"/>
          <w:szCs w:val="24"/>
          <w:lang w:val="en-ID"/>
        </w:rPr>
        <w:t xml:space="preserve"> </w:t>
      </w:r>
      <w:r w:rsidR="001D426E">
        <w:rPr>
          <w:rFonts w:ascii="Times New Roman" w:hAnsi="Times New Roman" w:cs="Times New Roman"/>
          <w:sz w:val="24"/>
          <w:szCs w:val="24"/>
          <w:lang w:val="en-ID"/>
        </w:rPr>
        <w:t xml:space="preserve">Dalam penelitian dan wawancara bersama M. Yunus Hamid, selaku Kepala Madrasah Mu’alimin, Su’ud, selaku Guru, beserta Muhyi Ali, selaku santri Madrasah </w:t>
      </w:r>
      <w:r w:rsidR="001D426E">
        <w:rPr>
          <w:rFonts w:ascii="Times New Roman" w:hAnsi="Times New Roman" w:cs="Times New Roman"/>
          <w:sz w:val="24"/>
          <w:szCs w:val="24"/>
          <w:lang w:val="en-ID"/>
        </w:rPr>
        <w:lastRenderedPageBreak/>
        <w:t xml:space="preserve">Mu’alimin, bahwasanya mereka mengungkap kualitas ibadah keseluruhan santri di madrasah Mu’alimin sama hal nya dengan kualitas Ibadah santri di Pondok Pesantren lainnya. </w:t>
      </w:r>
      <w:proofErr w:type="gramStart"/>
      <w:r w:rsidR="001D426E">
        <w:rPr>
          <w:rFonts w:ascii="Times New Roman" w:hAnsi="Times New Roman" w:cs="Times New Roman"/>
          <w:sz w:val="24"/>
          <w:szCs w:val="24"/>
          <w:lang w:val="en-ID"/>
        </w:rPr>
        <w:t>Yang mana dikatakan bahwa masih ada beberapa santri di Madrasah Mu’alimin yang belum menguasai tatacara beribadah dengan baik dan benar.</w:t>
      </w:r>
      <w:proofErr w:type="gramEnd"/>
      <w:r w:rsidR="001D426E">
        <w:rPr>
          <w:rFonts w:ascii="Times New Roman" w:hAnsi="Times New Roman" w:cs="Times New Roman"/>
          <w:sz w:val="24"/>
          <w:szCs w:val="24"/>
          <w:lang w:val="en-ID"/>
        </w:rPr>
        <w:t xml:space="preserve"> </w:t>
      </w:r>
      <w:proofErr w:type="gramStart"/>
      <w:r w:rsidR="001D426E">
        <w:rPr>
          <w:rFonts w:ascii="Times New Roman" w:hAnsi="Times New Roman" w:cs="Times New Roman"/>
          <w:sz w:val="24"/>
          <w:szCs w:val="24"/>
          <w:lang w:val="en-ID"/>
        </w:rPr>
        <w:t>Seperti halnya sholat, masih ada beberap santri yang belum bisa sepenuhnya serta mengerti sepenuhnya bacaan maupun gerakan sholat yang baik dan benar sesuai syariat Islam atau hukum-hukum Islam yang berlaku.</w:t>
      </w:r>
      <w:proofErr w:type="gramEnd"/>
    </w:p>
    <w:p w:rsidR="00CA39EC" w:rsidRDefault="00CA39EC" w:rsidP="00557ECE">
      <w:pPr>
        <w:pStyle w:val="ListParagraph"/>
        <w:spacing w:before="240" w:after="240" w:line="240" w:lineRule="auto"/>
        <w:ind w:left="0" w:firstLine="720"/>
        <w:jc w:val="both"/>
        <w:rPr>
          <w:rFonts w:ascii="Times New Roman" w:hAnsi="Times New Roman" w:cs="Times New Roman"/>
          <w:sz w:val="24"/>
          <w:szCs w:val="24"/>
          <w:lang w:val="en-ID"/>
        </w:rPr>
      </w:pPr>
    </w:p>
    <w:p w:rsidR="001D426E" w:rsidRDefault="001D426E" w:rsidP="00557ECE">
      <w:pPr>
        <w:pStyle w:val="ListParagraph"/>
        <w:spacing w:before="240" w:after="240" w:line="240" w:lineRule="auto"/>
        <w:ind w:left="0" w:firstLine="720"/>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Namun Kepala Madrasah beserta jajaran guru-guru di Madrasah Mu’alimin tidak hanya tinggal diam melihat kondisi beberapa santrinya yang masih dalam tahap berproses, masih sama-sama belajar.</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Tugas Kepala Madrasah dan Guru-guru di Madrasah Mu’alimin adalah membimbing dan memfasilitasi para santri semua, agar mampu belajar dan berproses dengan baik dan benar.</w:t>
      </w:r>
      <w:proofErr w:type="gramEnd"/>
      <w:r>
        <w:rPr>
          <w:rFonts w:ascii="Times New Roman" w:hAnsi="Times New Roman" w:cs="Times New Roman"/>
          <w:sz w:val="24"/>
          <w:szCs w:val="24"/>
          <w:lang w:val="en-ID"/>
        </w:rPr>
        <w:t xml:space="preserve"> Oleh karena itu salah satu </w:t>
      </w:r>
      <w:proofErr w:type="gramStart"/>
      <w:r>
        <w:rPr>
          <w:rFonts w:ascii="Times New Roman" w:hAnsi="Times New Roman" w:cs="Times New Roman"/>
          <w:sz w:val="24"/>
          <w:szCs w:val="24"/>
          <w:lang w:val="en-ID"/>
        </w:rPr>
        <w:t>cara</w:t>
      </w:r>
      <w:proofErr w:type="gramEnd"/>
      <w:r>
        <w:rPr>
          <w:rFonts w:ascii="Times New Roman" w:hAnsi="Times New Roman" w:cs="Times New Roman"/>
          <w:sz w:val="24"/>
          <w:szCs w:val="24"/>
          <w:lang w:val="en-ID"/>
        </w:rPr>
        <w:t xml:space="preserve"> penanganan yang dilakukan di Madrasah Mu’alimin adalah dengan mengadakan kajian Kitab </w:t>
      </w:r>
      <w:r>
        <w:rPr>
          <w:rFonts w:ascii="Times New Roman" w:hAnsi="Times New Roman" w:cs="Times New Roman"/>
          <w:i/>
          <w:iCs/>
          <w:sz w:val="24"/>
          <w:szCs w:val="24"/>
          <w:lang w:val="en-ID"/>
        </w:rPr>
        <w:t>Bidayatul Hidayah</w:t>
      </w:r>
      <w:r>
        <w:rPr>
          <w:rFonts w:ascii="Times New Roman" w:hAnsi="Times New Roman" w:cs="Times New Roman"/>
          <w:sz w:val="24"/>
          <w:szCs w:val="24"/>
          <w:lang w:val="en-ID"/>
        </w:rPr>
        <w:t xml:space="preserve"> sebagai penunjang proses belajar ibadah santri.</w:t>
      </w:r>
    </w:p>
    <w:p w:rsidR="001D426E" w:rsidRDefault="001D426E" w:rsidP="00557ECE">
      <w:pPr>
        <w:pStyle w:val="ListParagraph"/>
        <w:spacing w:after="0" w:line="240" w:lineRule="auto"/>
        <w:ind w:left="0" w:firstLine="720"/>
        <w:jc w:val="both"/>
        <w:rPr>
          <w:rFonts w:ascii="Times New Roman" w:hAnsi="Times New Roman" w:cs="Times New Roman"/>
          <w:sz w:val="24"/>
          <w:szCs w:val="24"/>
          <w:lang w:val="en-ID"/>
        </w:rPr>
      </w:pPr>
    </w:p>
    <w:p w:rsidR="00A973D6" w:rsidRPr="00557ECE" w:rsidRDefault="001D426E" w:rsidP="00E57522">
      <w:pPr>
        <w:pStyle w:val="ListParagraph"/>
        <w:spacing w:before="240" w:after="240" w:line="240" w:lineRule="auto"/>
        <w:ind w:left="0" w:firstLine="720"/>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 xml:space="preserve">Kitab </w:t>
      </w:r>
      <w:r>
        <w:rPr>
          <w:rFonts w:ascii="Times New Roman" w:hAnsi="Times New Roman" w:cs="Times New Roman"/>
          <w:i/>
          <w:iCs/>
          <w:sz w:val="24"/>
          <w:szCs w:val="24"/>
          <w:lang w:val="en-ID"/>
        </w:rPr>
        <w:t xml:space="preserve">Bidayatul Hidayah </w:t>
      </w:r>
      <w:r>
        <w:rPr>
          <w:rFonts w:ascii="Times New Roman" w:hAnsi="Times New Roman" w:cs="Times New Roman"/>
          <w:sz w:val="24"/>
          <w:szCs w:val="24"/>
          <w:lang w:val="en-ID"/>
        </w:rPr>
        <w:t>di dalamnya membahas tentang akhlak, tasawuf, maupun ibadah.</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Dimana isi dari kajian tersebut diyakini mampu memberikan pengetahuan bagi para santri agar bisa beribadah dengan baik, kitab tersebut diajarkan secara rutin setelah shoalt subuh berjamaah.</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Hal ini bertujuan untuk membenahi tatacara ibadah santri yang belum sempurna serta menambah pengetahuan ibadah para santri lainnya.</w:t>
      </w:r>
      <w:proofErr w:type="gramEnd"/>
      <w:r>
        <w:rPr>
          <w:rFonts w:ascii="Times New Roman" w:hAnsi="Times New Roman" w:cs="Times New Roman"/>
          <w:sz w:val="24"/>
          <w:szCs w:val="24"/>
          <w:lang w:val="en-ID"/>
        </w:rPr>
        <w:t xml:space="preserve"> E Mulyasa (2011:167) dalam bukunya mengatakan </w:t>
      </w:r>
      <w:r w:rsidR="00557ECE">
        <w:rPr>
          <w:rFonts w:ascii="Times New Roman" w:hAnsi="Times New Roman" w:cs="Times New Roman"/>
          <w:sz w:val="24"/>
          <w:szCs w:val="24"/>
          <w:lang w:val="en-ID"/>
        </w:rPr>
        <w:t xml:space="preserve">Pembiasaan </w:t>
      </w:r>
      <w:r>
        <w:rPr>
          <w:rFonts w:ascii="Times New Roman" w:hAnsi="Times New Roman" w:cs="Times New Roman"/>
          <w:sz w:val="24"/>
          <w:szCs w:val="24"/>
          <w:lang w:val="en-ID"/>
        </w:rPr>
        <w:t>yang diker</w:t>
      </w:r>
      <w:r w:rsidR="00557ECE">
        <w:rPr>
          <w:rFonts w:ascii="Times New Roman" w:hAnsi="Times New Roman" w:cs="Times New Roman"/>
          <w:sz w:val="24"/>
          <w:szCs w:val="24"/>
          <w:lang w:val="en-ID"/>
        </w:rPr>
        <w:t xml:space="preserve">jakan secara </w:t>
      </w:r>
      <w:r w:rsidR="00557ECE">
        <w:rPr>
          <w:rFonts w:ascii="Times New Roman" w:hAnsi="Times New Roman" w:cs="Times New Roman"/>
          <w:sz w:val="24"/>
          <w:szCs w:val="24"/>
          <w:lang w:val="en-ID"/>
        </w:rPr>
        <w:lastRenderedPageBreak/>
        <w:t xml:space="preserve">terus menerus </w:t>
      </w:r>
      <w:proofErr w:type="gramStart"/>
      <w:r w:rsidR="00557ECE">
        <w:rPr>
          <w:rFonts w:ascii="Times New Roman" w:hAnsi="Times New Roman" w:cs="Times New Roman"/>
          <w:sz w:val="24"/>
          <w:szCs w:val="24"/>
          <w:lang w:val="en-ID"/>
        </w:rPr>
        <w:t>akan</w:t>
      </w:r>
      <w:proofErr w:type="gramEnd"/>
      <w:r w:rsidR="00557ECE">
        <w:rPr>
          <w:rFonts w:ascii="Times New Roman" w:hAnsi="Times New Roman" w:cs="Times New Roman"/>
          <w:sz w:val="24"/>
          <w:szCs w:val="24"/>
          <w:lang w:val="en-ID"/>
        </w:rPr>
        <w:t xml:space="preserve"> </w:t>
      </w:r>
      <w:r>
        <w:rPr>
          <w:rFonts w:ascii="Times New Roman" w:hAnsi="Times New Roman" w:cs="Times New Roman"/>
          <w:sz w:val="24"/>
          <w:szCs w:val="24"/>
          <w:lang w:val="en-ID"/>
        </w:rPr>
        <w:t>menjadi suatu kebiasaan</w:t>
      </w:r>
      <w:r w:rsidR="00557ECE">
        <w:rPr>
          <w:rFonts w:ascii="Times New Roman" w:hAnsi="Times New Roman" w:cs="Times New Roman"/>
          <w:sz w:val="24"/>
          <w:szCs w:val="24"/>
          <w:lang w:val="en-ID"/>
        </w:rPr>
        <w:t xml:space="preserve">. Sehingga dapat ditarik kesimpulan bahwa dengan diadakannya kegiatan kajian kitab </w:t>
      </w:r>
      <w:r w:rsidR="00557ECE">
        <w:rPr>
          <w:rFonts w:ascii="Times New Roman" w:hAnsi="Times New Roman" w:cs="Times New Roman"/>
          <w:i/>
          <w:iCs/>
          <w:sz w:val="24"/>
          <w:szCs w:val="24"/>
          <w:lang w:val="en-ID"/>
        </w:rPr>
        <w:t xml:space="preserve">Bidayatul Hidayah </w:t>
      </w:r>
      <w:proofErr w:type="gramStart"/>
      <w:r w:rsidR="00557ECE">
        <w:rPr>
          <w:rFonts w:ascii="Times New Roman" w:hAnsi="Times New Roman" w:cs="Times New Roman"/>
          <w:sz w:val="24"/>
          <w:szCs w:val="24"/>
          <w:lang w:val="en-ID"/>
        </w:rPr>
        <w:t>akan</w:t>
      </w:r>
      <w:proofErr w:type="gramEnd"/>
      <w:r w:rsidR="00557ECE">
        <w:rPr>
          <w:rFonts w:ascii="Times New Roman" w:hAnsi="Times New Roman" w:cs="Times New Roman"/>
          <w:sz w:val="24"/>
          <w:szCs w:val="24"/>
          <w:lang w:val="en-ID"/>
        </w:rPr>
        <w:t xml:space="preserve"> membantu merangsang pola pikir para santri agar dapat beribadah dengan benar.</w:t>
      </w:r>
    </w:p>
    <w:p w:rsidR="00557ECE" w:rsidRPr="00F84B26" w:rsidRDefault="00F84B26" w:rsidP="00557ECE">
      <w:pPr>
        <w:spacing w:before="240" w:after="240" w:line="240" w:lineRule="auto"/>
        <w:jc w:val="both"/>
        <w:rPr>
          <w:rFonts w:ascii="Times New Roman" w:hAnsi="Times New Roman" w:cs="Times New Roman"/>
          <w:b/>
          <w:bCs/>
          <w:sz w:val="24"/>
          <w:szCs w:val="24"/>
        </w:rPr>
      </w:pPr>
      <w:r>
        <w:rPr>
          <w:rFonts w:ascii="Times New Roman" w:hAnsi="Times New Roman" w:cs="Times New Roman"/>
          <w:b/>
          <w:bCs/>
          <w:sz w:val="24"/>
          <w:szCs w:val="24"/>
        </w:rPr>
        <w:t>P</w:t>
      </w:r>
      <w:r w:rsidR="00557ECE">
        <w:rPr>
          <w:rFonts w:ascii="Times New Roman" w:hAnsi="Times New Roman" w:cs="Times New Roman"/>
          <w:b/>
          <w:bCs/>
          <w:sz w:val="24"/>
          <w:szCs w:val="24"/>
        </w:rPr>
        <w:t xml:space="preserve">elaksanaan Pengajian Kitab </w:t>
      </w:r>
      <w:r w:rsidR="00557ECE">
        <w:rPr>
          <w:rFonts w:ascii="Times New Roman" w:hAnsi="Times New Roman" w:cs="Times New Roman"/>
          <w:b/>
          <w:bCs/>
          <w:i/>
          <w:iCs/>
          <w:sz w:val="24"/>
          <w:szCs w:val="24"/>
        </w:rPr>
        <w:t xml:space="preserve">Bidayatul Hidayah </w:t>
      </w:r>
      <w:r w:rsidR="00557ECE">
        <w:rPr>
          <w:rFonts w:ascii="Times New Roman" w:hAnsi="Times New Roman" w:cs="Times New Roman"/>
          <w:b/>
          <w:bCs/>
          <w:sz w:val="24"/>
          <w:szCs w:val="24"/>
        </w:rPr>
        <w:t xml:space="preserve">di Madrasah Mu’alimin Tebuireng Jombang </w:t>
      </w:r>
    </w:p>
    <w:p w:rsidR="00E57522" w:rsidRDefault="00E57522" w:rsidP="00E57522">
      <w:pPr>
        <w:pStyle w:val="ListParagraph"/>
        <w:spacing w:after="0" w:line="240" w:lineRule="auto"/>
        <w:ind w:left="0" w:firstLine="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Sebagaimana hasil penelitian serta wawancara bersama Kepala Madrasah, Guru </w:t>
      </w:r>
      <w:proofErr w:type="gramStart"/>
      <w:r>
        <w:rPr>
          <w:rFonts w:ascii="Times New Roman" w:hAnsi="Times New Roman" w:cs="Times New Roman"/>
          <w:sz w:val="24"/>
          <w:szCs w:val="24"/>
          <w:lang w:val="en-ID"/>
        </w:rPr>
        <w:t>serta</w:t>
      </w:r>
      <w:proofErr w:type="gramEnd"/>
      <w:r>
        <w:rPr>
          <w:rFonts w:ascii="Times New Roman" w:hAnsi="Times New Roman" w:cs="Times New Roman"/>
          <w:sz w:val="24"/>
          <w:szCs w:val="24"/>
          <w:lang w:val="en-ID"/>
        </w:rPr>
        <w:t xml:space="preserve"> Santri yang telah peneliti lakukan di Madrasah Mu’alimin Tebuireng Jombang, bahwa Pelaksanaan pengajian kitab </w:t>
      </w:r>
      <w:r>
        <w:rPr>
          <w:rFonts w:ascii="Times New Roman" w:hAnsi="Times New Roman" w:cs="Times New Roman"/>
          <w:i/>
          <w:iCs/>
          <w:sz w:val="24"/>
          <w:szCs w:val="24"/>
          <w:lang w:val="en-ID"/>
        </w:rPr>
        <w:t xml:space="preserve">Bidayatul Hidayah </w:t>
      </w:r>
      <w:r>
        <w:rPr>
          <w:rFonts w:ascii="Times New Roman" w:hAnsi="Times New Roman" w:cs="Times New Roman"/>
          <w:sz w:val="24"/>
          <w:szCs w:val="24"/>
          <w:lang w:val="en-ID"/>
        </w:rPr>
        <w:t xml:space="preserve">di Madrasah Mu’alimin Tebuireng Jombang adalah dengan mengguanakan metode bandongan. Metode bandongan adalah metode yang dilakukan dengan </w:t>
      </w:r>
      <w:proofErr w:type="gramStart"/>
      <w:r>
        <w:rPr>
          <w:rFonts w:ascii="Times New Roman" w:hAnsi="Times New Roman" w:cs="Times New Roman"/>
          <w:sz w:val="24"/>
          <w:szCs w:val="24"/>
          <w:lang w:val="en-ID"/>
        </w:rPr>
        <w:t>cara</w:t>
      </w:r>
      <w:proofErr w:type="gramEnd"/>
      <w:r>
        <w:rPr>
          <w:rFonts w:ascii="Times New Roman" w:hAnsi="Times New Roman" w:cs="Times New Roman"/>
          <w:sz w:val="24"/>
          <w:szCs w:val="24"/>
          <w:lang w:val="en-ID"/>
        </w:rPr>
        <w:t xml:space="preserve"> seorang santri menyimak apa yang dibacakan oleh kyai atau ustad tersebut dari suatu kitab. </w:t>
      </w:r>
      <w:proofErr w:type="gramStart"/>
      <w:r>
        <w:rPr>
          <w:rFonts w:ascii="Times New Roman" w:hAnsi="Times New Roman" w:cs="Times New Roman"/>
          <w:sz w:val="24"/>
          <w:szCs w:val="24"/>
          <w:lang w:val="en-ID"/>
        </w:rPr>
        <w:t xml:space="preserve">Pengajian kitab </w:t>
      </w:r>
      <w:r>
        <w:rPr>
          <w:rFonts w:ascii="Times New Roman" w:hAnsi="Times New Roman" w:cs="Times New Roman"/>
          <w:i/>
          <w:iCs/>
          <w:sz w:val="24"/>
          <w:szCs w:val="24"/>
          <w:lang w:val="en-ID"/>
        </w:rPr>
        <w:t xml:space="preserve">Bidayatul Hidayah </w:t>
      </w:r>
      <w:r>
        <w:rPr>
          <w:rFonts w:ascii="Times New Roman" w:hAnsi="Times New Roman" w:cs="Times New Roman"/>
          <w:sz w:val="24"/>
          <w:szCs w:val="24"/>
          <w:lang w:val="en-ID"/>
        </w:rPr>
        <w:t>ini dilakukan setelah sholat subuh berjama’ah di wisma Madrasah Mu’alimin.</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Kegiata dilakukan setelah sholat subuh agar ustad yang mengajar bisa mengontrol langsung para santri.</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jadi</w:t>
      </w:r>
      <w:proofErr w:type="gramEnd"/>
      <w:r>
        <w:rPr>
          <w:rFonts w:ascii="Times New Roman" w:hAnsi="Times New Roman" w:cs="Times New Roman"/>
          <w:sz w:val="24"/>
          <w:szCs w:val="24"/>
          <w:lang w:val="en-ID"/>
        </w:rPr>
        <w:t xml:space="preserve"> ketika ada kejanggalan atau kesalah santri dalam segi beribadah, guru dapat langsung meluruskan serta memberi contoh langsung pada santri tersebut.</w:t>
      </w:r>
    </w:p>
    <w:p w:rsidR="00F84B26" w:rsidRPr="00E57522" w:rsidRDefault="00E57522" w:rsidP="00E57522">
      <w:pPr>
        <w:pStyle w:val="ListParagraph"/>
        <w:spacing w:before="240" w:after="240" w:line="240" w:lineRule="auto"/>
        <w:ind w:left="0" w:firstLine="360"/>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 xml:space="preserve">Alokasi waktu pengajaran kitab tersebut adalah 45 menit dan jadwal pelaksanaan pengajian kitab </w:t>
      </w:r>
      <w:r>
        <w:rPr>
          <w:rFonts w:ascii="Times New Roman" w:hAnsi="Times New Roman" w:cs="Times New Roman"/>
          <w:i/>
          <w:iCs/>
          <w:sz w:val="24"/>
          <w:szCs w:val="24"/>
          <w:lang w:val="en-ID"/>
        </w:rPr>
        <w:t xml:space="preserve">Bidayatul Hidayah </w:t>
      </w:r>
      <w:r>
        <w:rPr>
          <w:rFonts w:ascii="Times New Roman" w:hAnsi="Times New Roman" w:cs="Times New Roman"/>
          <w:sz w:val="24"/>
          <w:szCs w:val="24"/>
          <w:lang w:val="en-ID"/>
        </w:rPr>
        <w:t>tersebut adalah setiap hari.</w:t>
      </w:r>
      <w:proofErr w:type="gramEnd"/>
    </w:p>
    <w:p w:rsidR="00CC4B03" w:rsidRPr="00CC4B03" w:rsidRDefault="00E57522" w:rsidP="00E57522">
      <w:pPr>
        <w:spacing w:before="240" w:after="24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Peran Kajian Kitab </w:t>
      </w:r>
      <w:r>
        <w:rPr>
          <w:rFonts w:ascii="Times New Roman" w:hAnsi="Times New Roman" w:cs="Times New Roman"/>
          <w:b/>
          <w:bCs/>
          <w:i/>
          <w:iCs/>
          <w:sz w:val="24"/>
          <w:szCs w:val="24"/>
        </w:rPr>
        <w:t xml:space="preserve">Bidayatul Hidayah </w:t>
      </w:r>
      <w:r>
        <w:rPr>
          <w:rFonts w:ascii="Times New Roman" w:hAnsi="Times New Roman" w:cs="Times New Roman"/>
          <w:b/>
          <w:bCs/>
          <w:sz w:val="24"/>
          <w:szCs w:val="24"/>
        </w:rPr>
        <w:t xml:space="preserve">Sebagai Pedoman Ibadah Santri di Madrasah Mu’alimin Tebuireng Jombang </w:t>
      </w:r>
    </w:p>
    <w:p w:rsidR="00E57522" w:rsidRDefault="00E57522" w:rsidP="00E57522">
      <w:pPr>
        <w:pStyle w:val="ListParagraph"/>
        <w:spacing w:before="240" w:after="240" w:line="240" w:lineRule="auto"/>
        <w:ind w:left="0" w:firstLine="36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Dalam penelitian dan wawancara yang telah peneliti lakukan di Madrasah Mu’alimin Tebuireng Jombang, bahwasanya kajian kitab </w:t>
      </w:r>
      <w:r>
        <w:rPr>
          <w:rFonts w:ascii="Times New Roman" w:hAnsi="Times New Roman" w:cs="Times New Roman"/>
          <w:i/>
          <w:iCs/>
          <w:sz w:val="24"/>
          <w:szCs w:val="24"/>
          <w:lang w:val="en-ID"/>
        </w:rPr>
        <w:t xml:space="preserve">Bidayatul </w:t>
      </w:r>
      <w:r>
        <w:rPr>
          <w:rFonts w:ascii="Times New Roman" w:hAnsi="Times New Roman" w:cs="Times New Roman"/>
          <w:i/>
          <w:iCs/>
          <w:sz w:val="24"/>
          <w:szCs w:val="24"/>
          <w:lang w:val="en-ID"/>
        </w:rPr>
        <w:lastRenderedPageBreak/>
        <w:t xml:space="preserve">Hidayah </w:t>
      </w:r>
      <w:r>
        <w:rPr>
          <w:rFonts w:ascii="Times New Roman" w:hAnsi="Times New Roman" w:cs="Times New Roman"/>
          <w:sz w:val="24"/>
          <w:szCs w:val="24"/>
          <w:lang w:val="en-ID"/>
        </w:rPr>
        <w:t xml:space="preserve">tidak hanya berfungsi sebagai media ajar yang mengajarkan akhlak saja, akan tetapi kajian kitab </w:t>
      </w:r>
      <w:r>
        <w:rPr>
          <w:rFonts w:ascii="Times New Roman" w:hAnsi="Times New Roman" w:cs="Times New Roman"/>
          <w:i/>
          <w:iCs/>
          <w:sz w:val="24"/>
          <w:szCs w:val="24"/>
          <w:lang w:val="en-ID"/>
        </w:rPr>
        <w:t xml:space="preserve">Bidayatul Hidayah </w:t>
      </w:r>
      <w:r>
        <w:rPr>
          <w:rFonts w:ascii="Times New Roman" w:hAnsi="Times New Roman" w:cs="Times New Roman"/>
          <w:sz w:val="24"/>
          <w:szCs w:val="24"/>
          <w:lang w:val="en-ID"/>
        </w:rPr>
        <w:t xml:space="preserve">juga berperan penting sebagai pedoman ibadah santri. </w:t>
      </w:r>
      <w:proofErr w:type="gramStart"/>
      <w:r>
        <w:rPr>
          <w:rFonts w:ascii="Times New Roman" w:hAnsi="Times New Roman" w:cs="Times New Roman"/>
          <w:sz w:val="24"/>
          <w:szCs w:val="24"/>
          <w:lang w:val="en-ID"/>
        </w:rPr>
        <w:t>santri</w:t>
      </w:r>
      <w:proofErr w:type="gramEnd"/>
      <w:r>
        <w:rPr>
          <w:rFonts w:ascii="Times New Roman" w:hAnsi="Times New Roman" w:cs="Times New Roman"/>
          <w:sz w:val="24"/>
          <w:szCs w:val="24"/>
          <w:lang w:val="en-ID"/>
        </w:rPr>
        <w:t xml:space="preserve"> dibimbing dan diberi pengajaran bagaimana caranya mampu beribadah dengan khusyuk sebagaimana materi tasawuf dan ibadah yang saling berkaitan. </w:t>
      </w:r>
      <w:proofErr w:type="gramStart"/>
      <w:r>
        <w:rPr>
          <w:rFonts w:ascii="Times New Roman" w:hAnsi="Times New Roman" w:cs="Times New Roman"/>
          <w:sz w:val="24"/>
          <w:szCs w:val="24"/>
          <w:lang w:val="en-ID"/>
        </w:rPr>
        <w:t xml:space="preserve">Dengan diadakannya kajian Kitab </w:t>
      </w:r>
      <w:r>
        <w:rPr>
          <w:rFonts w:ascii="Times New Roman" w:hAnsi="Times New Roman" w:cs="Times New Roman"/>
          <w:i/>
          <w:iCs/>
          <w:sz w:val="24"/>
          <w:szCs w:val="24"/>
          <w:lang w:val="en-ID"/>
        </w:rPr>
        <w:t xml:space="preserve">Bidayatul Hidayah </w:t>
      </w:r>
      <w:r>
        <w:rPr>
          <w:rFonts w:ascii="Times New Roman" w:hAnsi="Times New Roman" w:cs="Times New Roman"/>
          <w:sz w:val="24"/>
          <w:szCs w:val="24"/>
          <w:lang w:val="en-ID"/>
        </w:rPr>
        <w:t>tersebut, Madrasah Mu’alimin ingin mencetak santri-santri yang mampu beribadah dengan baik dan benar sesuai syariat hukum Islam.</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Madrasah Mu’alimin ingin menanamkan arti penting beribadah serta membimbing para santrinya agar selalu beribadah dengan sepenuh hati.</w:t>
      </w:r>
      <w:proofErr w:type="gramEnd"/>
      <w:r>
        <w:rPr>
          <w:rFonts w:ascii="Times New Roman" w:hAnsi="Times New Roman" w:cs="Times New Roman"/>
          <w:sz w:val="24"/>
          <w:szCs w:val="24"/>
          <w:lang w:val="en-ID"/>
        </w:rPr>
        <w:t xml:space="preserve"> Bukan beribadah karena keterpaksaan, bukan semata-mata beribadah karena tuntutan dan kewajiban,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tetapi ingin menanamkan di dalam diri santri-santrinya bahwa ibadah adalah suatu kebutuhan.</w:t>
      </w:r>
    </w:p>
    <w:p w:rsidR="00E57522" w:rsidRDefault="00E57522" w:rsidP="00E57522">
      <w:pPr>
        <w:pStyle w:val="ListParagraph"/>
        <w:spacing w:before="240" w:after="240" w:line="240" w:lineRule="auto"/>
        <w:ind w:left="0" w:firstLine="360"/>
        <w:jc w:val="both"/>
        <w:rPr>
          <w:rFonts w:ascii="Times New Roman" w:hAnsi="Times New Roman" w:cs="Times New Roman"/>
          <w:sz w:val="24"/>
          <w:szCs w:val="24"/>
          <w:lang w:val="en-ID"/>
        </w:rPr>
      </w:pPr>
    </w:p>
    <w:p w:rsidR="00CC4B03" w:rsidRPr="00820B75" w:rsidRDefault="00E57522" w:rsidP="00820B75">
      <w:pPr>
        <w:pStyle w:val="ListParagraph"/>
        <w:spacing w:before="240" w:after="240" w:line="240" w:lineRule="auto"/>
        <w:ind w:left="0" w:firstLine="720"/>
        <w:jc w:val="both"/>
        <w:rPr>
          <w:rFonts w:ascii="Times New Roman" w:hAnsi="Times New Roman" w:cs="Times New Roman"/>
          <w:i/>
          <w:iCs/>
          <w:sz w:val="24"/>
          <w:szCs w:val="24"/>
          <w:lang w:val="en-ID"/>
        </w:rPr>
      </w:pPr>
      <w:proofErr w:type="gramStart"/>
      <w:r>
        <w:rPr>
          <w:rFonts w:ascii="Times New Roman" w:hAnsi="Times New Roman" w:cs="Times New Roman"/>
          <w:sz w:val="24"/>
          <w:szCs w:val="24"/>
          <w:lang w:val="en-ID"/>
        </w:rPr>
        <w:t xml:space="preserve">Oleh sebab itu dengan mengkaji kitab </w:t>
      </w:r>
      <w:r>
        <w:rPr>
          <w:rFonts w:ascii="Times New Roman" w:hAnsi="Times New Roman" w:cs="Times New Roman"/>
          <w:i/>
          <w:iCs/>
          <w:sz w:val="24"/>
          <w:szCs w:val="24"/>
          <w:lang w:val="en-ID"/>
        </w:rPr>
        <w:t xml:space="preserve">Bidayatul Hidayah </w:t>
      </w:r>
      <w:r>
        <w:rPr>
          <w:rFonts w:ascii="Times New Roman" w:hAnsi="Times New Roman" w:cs="Times New Roman"/>
          <w:sz w:val="24"/>
          <w:szCs w:val="24"/>
          <w:lang w:val="en-ID"/>
        </w:rPr>
        <w:t>maka diharapkan dapat dijadikan sebagai pedoaman santri dalam beribadah.</w:t>
      </w:r>
      <w:proofErr w:type="gramEnd"/>
      <w:r>
        <w:rPr>
          <w:rFonts w:ascii="Times New Roman" w:hAnsi="Times New Roman" w:cs="Times New Roman"/>
          <w:sz w:val="24"/>
          <w:szCs w:val="24"/>
          <w:lang w:val="en-ID"/>
        </w:rPr>
        <w:t xml:space="preserve"> Para santri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berpikir tata cara beribadah sesuai tuntunan syariat Islam dalam kajian kitab </w:t>
      </w:r>
      <w:r>
        <w:rPr>
          <w:rFonts w:ascii="Times New Roman" w:hAnsi="Times New Roman" w:cs="Times New Roman"/>
          <w:i/>
          <w:iCs/>
          <w:sz w:val="24"/>
          <w:szCs w:val="24"/>
          <w:lang w:val="en-ID"/>
        </w:rPr>
        <w:t xml:space="preserve">Bidayatul Hidayah. </w:t>
      </w:r>
      <w:proofErr w:type="gramStart"/>
      <w:r>
        <w:rPr>
          <w:rFonts w:ascii="Times New Roman" w:hAnsi="Times New Roman" w:cs="Times New Roman"/>
          <w:sz w:val="24"/>
          <w:szCs w:val="24"/>
          <w:lang w:val="en-ID"/>
        </w:rPr>
        <w:t>Kemudian pada akhirnya berkeinginan untuk memperbaiki tatacara ibadah yang kurang sempurna menurut syariat hukum yang berlaku, kemudian dilakukan melalui praktiknya langsung, dan akhirnya menjadi sebuah kebiasaan.</w:t>
      </w:r>
      <w:proofErr w:type="gramEnd"/>
    </w:p>
    <w:p w:rsidR="003B6B7C" w:rsidRPr="0052738E" w:rsidRDefault="003B6B7C" w:rsidP="0052738E">
      <w:pPr>
        <w:spacing w:line="240" w:lineRule="auto"/>
        <w:jc w:val="both"/>
        <w:rPr>
          <w:rFonts w:asciiTheme="majorBidi" w:hAnsiTheme="majorBidi" w:cstheme="majorBidi"/>
          <w:bCs/>
          <w:i/>
          <w:iCs/>
          <w:sz w:val="24"/>
          <w:szCs w:val="24"/>
        </w:rPr>
      </w:pPr>
      <w:r w:rsidRPr="0052738E">
        <w:rPr>
          <w:rFonts w:asciiTheme="majorBidi" w:hAnsiTheme="majorBidi" w:cstheme="majorBidi"/>
          <w:b/>
          <w:sz w:val="24"/>
          <w:szCs w:val="24"/>
        </w:rPr>
        <w:t>PENUTUP</w:t>
      </w:r>
    </w:p>
    <w:p w:rsidR="003B6B7C" w:rsidRPr="0052738E" w:rsidRDefault="003B6B7C" w:rsidP="0052738E">
      <w:pPr>
        <w:spacing w:line="240" w:lineRule="auto"/>
        <w:jc w:val="both"/>
        <w:rPr>
          <w:rFonts w:asciiTheme="majorBidi" w:hAnsiTheme="majorBidi" w:cstheme="majorBidi"/>
          <w:b/>
          <w:sz w:val="24"/>
          <w:szCs w:val="24"/>
        </w:rPr>
      </w:pPr>
      <w:r w:rsidRPr="0052738E">
        <w:rPr>
          <w:rFonts w:asciiTheme="majorBidi" w:hAnsiTheme="majorBidi" w:cstheme="majorBidi"/>
          <w:b/>
          <w:sz w:val="24"/>
          <w:szCs w:val="24"/>
        </w:rPr>
        <w:t>Kesimpulan</w:t>
      </w:r>
    </w:p>
    <w:p w:rsidR="00B42D9B" w:rsidRPr="00F14DF0" w:rsidRDefault="00820B75" w:rsidP="00F14DF0">
      <w:pPr>
        <w:pStyle w:val="ListParagraph"/>
        <w:numPr>
          <w:ilvl w:val="0"/>
          <w:numId w:val="30"/>
        </w:numPr>
        <w:spacing w:after="0" w:line="240" w:lineRule="auto"/>
        <w:ind w:left="284" w:hanging="284"/>
        <w:jc w:val="both"/>
        <w:rPr>
          <w:rFonts w:asciiTheme="majorBidi" w:hAnsiTheme="majorBidi" w:cstheme="majorBidi"/>
          <w:bCs/>
          <w:sz w:val="24"/>
          <w:szCs w:val="24"/>
        </w:rPr>
      </w:pPr>
      <w:r>
        <w:rPr>
          <w:rFonts w:ascii="Times New Roman" w:hAnsi="Times New Roman" w:cs="Times New Roman"/>
          <w:sz w:val="24"/>
          <w:szCs w:val="24"/>
          <w:lang w:val="en-ID"/>
        </w:rPr>
        <w:t xml:space="preserve">Kualitas ibadah keseluruan para santri Madrasah Mu’alimin Tebuireng Jombang adalah tidak semua santri mampu beribadah sesuai dengan syariat Islam. Masih ada beberap santri yang masih dalam </w:t>
      </w:r>
      <w:r>
        <w:rPr>
          <w:rFonts w:ascii="Times New Roman" w:hAnsi="Times New Roman" w:cs="Times New Roman"/>
          <w:sz w:val="24"/>
          <w:szCs w:val="24"/>
          <w:lang w:val="en-ID"/>
        </w:rPr>
        <w:lastRenderedPageBreak/>
        <w:t xml:space="preserve">tahap berproses, berbenah, serta memperbaiki tatacara ibadah mahdhahnya </w:t>
      </w:r>
      <w:r w:rsidR="00B42D9B" w:rsidRPr="00B42D9B">
        <w:rPr>
          <w:rFonts w:ascii="Times New Roman" w:hAnsi="Times New Roman" w:cs="Times New Roman"/>
          <w:sz w:val="24"/>
          <w:szCs w:val="24"/>
        </w:rPr>
        <w:t xml:space="preserve">Nilai toleransi yang ditanamkan di pondok tersebut adalah toleransi agama dan toleransi sosial. </w:t>
      </w:r>
    </w:p>
    <w:p w:rsidR="00820B75" w:rsidRDefault="00820B75" w:rsidP="00820B75">
      <w:pPr>
        <w:pStyle w:val="ListParagraph"/>
        <w:numPr>
          <w:ilvl w:val="0"/>
          <w:numId w:val="30"/>
        </w:numPr>
        <w:tabs>
          <w:tab w:val="left" w:pos="426"/>
        </w:tabs>
        <w:spacing w:after="0" w:line="240" w:lineRule="auto"/>
        <w:ind w:left="284" w:hanging="142"/>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Pelaksanaan pengajian kitab </w:t>
      </w:r>
      <w:r>
        <w:rPr>
          <w:rFonts w:ascii="Times New Roman" w:hAnsi="Times New Roman" w:cs="Times New Roman"/>
          <w:i/>
          <w:iCs/>
          <w:sz w:val="24"/>
          <w:szCs w:val="24"/>
          <w:lang w:val="en-ID"/>
        </w:rPr>
        <w:t xml:space="preserve">BIdayatul Hidayah </w:t>
      </w:r>
      <w:r>
        <w:rPr>
          <w:rFonts w:ascii="Times New Roman" w:hAnsi="Times New Roman" w:cs="Times New Roman"/>
          <w:sz w:val="24"/>
          <w:szCs w:val="24"/>
          <w:lang w:val="en-ID"/>
        </w:rPr>
        <w:t xml:space="preserve">di Madasah Mu’alimin Tebuireng Jombang adalah dilakukan setelah sholat subuh berjama’ah di wisma adrasah Mu’alimin, serta dilakukan dengan menggunakan metode bandongan. Apabila ada yang tidak mengikuti pengajian kitab </w:t>
      </w:r>
      <w:r>
        <w:rPr>
          <w:rFonts w:ascii="Times New Roman" w:hAnsi="Times New Roman" w:cs="Times New Roman"/>
          <w:i/>
          <w:iCs/>
          <w:sz w:val="24"/>
          <w:szCs w:val="24"/>
          <w:lang w:val="en-ID"/>
        </w:rPr>
        <w:t xml:space="preserve">Bidayatul Hidayah </w:t>
      </w:r>
      <w:r>
        <w:rPr>
          <w:rFonts w:ascii="Times New Roman" w:hAnsi="Times New Roman" w:cs="Times New Roman"/>
          <w:sz w:val="24"/>
          <w:szCs w:val="24"/>
          <w:lang w:val="en-ID"/>
        </w:rPr>
        <w:t xml:space="preserve">ini, maka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dikenakan sanksi sesuai dengan peraturan yang ada di Madrasah Mu’alimin Tebuireng Jombang. Hal ini dilakukan untuk meminimalisir santri-santri agar selalu mengikuti kajian tersebut.</w:t>
      </w:r>
    </w:p>
    <w:p w:rsidR="00820B75" w:rsidRDefault="00820B75" w:rsidP="00820B75">
      <w:pPr>
        <w:pStyle w:val="ListParagraph"/>
        <w:numPr>
          <w:ilvl w:val="0"/>
          <w:numId w:val="30"/>
        </w:numPr>
        <w:spacing w:after="0" w:line="240" w:lineRule="auto"/>
        <w:ind w:left="284" w:hanging="284"/>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Peran kajian kitab </w:t>
      </w:r>
      <w:r>
        <w:rPr>
          <w:rFonts w:ascii="Times New Roman" w:hAnsi="Times New Roman" w:cs="Times New Roman"/>
          <w:i/>
          <w:iCs/>
          <w:sz w:val="24"/>
          <w:szCs w:val="24"/>
          <w:lang w:val="en-ID"/>
        </w:rPr>
        <w:t>Bidayatul Hidayah</w:t>
      </w:r>
      <w:r>
        <w:rPr>
          <w:rFonts w:ascii="Times New Roman" w:hAnsi="Times New Roman" w:cs="Times New Roman"/>
          <w:sz w:val="24"/>
          <w:szCs w:val="24"/>
          <w:lang w:val="en-ID"/>
        </w:rPr>
        <w:t xml:space="preserve"> sebagai pedoman ibadah santri sangat penting dan bermanfaat. Kitab </w:t>
      </w:r>
      <w:r>
        <w:rPr>
          <w:rFonts w:ascii="Times New Roman" w:hAnsi="Times New Roman" w:cs="Times New Roman"/>
          <w:i/>
          <w:iCs/>
          <w:sz w:val="24"/>
          <w:szCs w:val="24"/>
          <w:lang w:val="en-ID"/>
        </w:rPr>
        <w:t xml:space="preserve">Bidayatul Hidayah </w:t>
      </w:r>
      <w:r>
        <w:rPr>
          <w:rFonts w:ascii="Times New Roman" w:hAnsi="Times New Roman" w:cs="Times New Roman"/>
          <w:sz w:val="24"/>
          <w:szCs w:val="24"/>
          <w:lang w:val="en-ID"/>
        </w:rPr>
        <w:t xml:space="preserve">mampu dijadikan sebagai pedoman ibadah santri. </w:t>
      </w:r>
      <w:proofErr w:type="gramStart"/>
      <w:r>
        <w:rPr>
          <w:rFonts w:ascii="Times New Roman" w:hAnsi="Times New Roman" w:cs="Times New Roman"/>
          <w:sz w:val="24"/>
          <w:szCs w:val="24"/>
          <w:lang w:val="en-ID"/>
        </w:rPr>
        <w:t>dengan</w:t>
      </w:r>
      <w:proofErr w:type="gramEnd"/>
      <w:r>
        <w:rPr>
          <w:rFonts w:ascii="Times New Roman" w:hAnsi="Times New Roman" w:cs="Times New Roman"/>
          <w:sz w:val="24"/>
          <w:szCs w:val="24"/>
          <w:lang w:val="en-ID"/>
        </w:rPr>
        <w:t xml:space="preserve"> diadakannya kajian </w:t>
      </w:r>
      <w:r>
        <w:rPr>
          <w:rFonts w:ascii="Times New Roman" w:hAnsi="Times New Roman" w:cs="Times New Roman"/>
          <w:i/>
          <w:iCs/>
          <w:sz w:val="24"/>
          <w:szCs w:val="24"/>
          <w:lang w:val="en-ID"/>
        </w:rPr>
        <w:t xml:space="preserve">Kitab Bidayatul Hidayah </w:t>
      </w:r>
      <w:r>
        <w:rPr>
          <w:rFonts w:ascii="Times New Roman" w:hAnsi="Times New Roman" w:cs="Times New Roman"/>
          <w:sz w:val="24"/>
          <w:szCs w:val="24"/>
          <w:lang w:val="en-ID"/>
        </w:rPr>
        <w:t xml:space="preserve">santri dibimbing dan diberi pengajaran bagaimana caranya agar mampu beribadah dengan khusyuk sebagaimana materi tasawuf dan ibadah yang saling berkaitan. </w:t>
      </w:r>
    </w:p>
    <w:p w:rsidR="00B42D9B" w:rsidRPr="00B42D9B" w:rsidRDefault="00820B75" w:rsidP="00820B75">
      <w:pPr>
        <w:pStyle w:val="ListParagraph"/>
        <w:spacing w:after="0" w:line="240" w:lineRule="auto"/>
        <w:ind w:left="284"/>
        <w:jc w:val="both"/>
        <w:rPr>
          <w:rFonts w:ascii="Times New Roman" w:hAnsi="Times New Roman" w:cs="Times New Roman"/>
          <w:sz w:val="24"/>
          <w:szCs w:val="24"/>
        </w:rPr>
      </w:pPr>
      <w:proofErr w:type="gramStart"/>
      <w:r>
        <w:rPr>
          <w:rFonts w:ascii="Times New Roman" w:hAnsi="Times New Roman" w:cs="Times New Roman"/>
          <w:sz w:val="24"/>
          <w:szCs w:val="24"/>
          <w:lang w:val="en-ID"/>
        </w:rPr>
        <w:t xml:space="preserve">Dengan diadakannya kajian Kitab </w:t>
      </w:r>
      <w:r>
        <w:rPr>
          <w:rFonts w:ascii="Times New Roman" w:hAnsi="Times New Roman" w:cs="Times New Roman"/>
          <w:i/>
          <w:iCs/>
          <w:sz w:val="24"/>
          <w:szCs w:val="24"/>
          <w:lang w:val="en-ID"/>
        </w:rPr>
        <w:t xml:space="preserve">Bidayatul Hidayah </w:t>
      </w:r>
      <w:r>
        <w:rPr>
          <w:rFonts w:ascii="Times New Roman" w:hAnsi="Times New Roman" w:cs="Times New Roman"/>
          <w:sz w:val="24"/>
          <w:szCs w:val="24"/>
          <w:lang w:val="en-ID"/>
        </w:rPr>
        <w:t>tersebut, Madrasah Mu’alimin ingin mencetak santri-santri yang mampu beribadah dengan baik dan benar sesuai syariat hukum Islam.</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Madrasah Mu’alimin ingin menanamkan arti penting beribadah serta membimbing para santrinya agar selalu beribadah dengan sepenuh hati.</w:t>
      </w:r>
      <w:proofErr w:type="gramEnd"/>
      <w:r>
        <w:rPr>
          <w:rFonts w:ascii="Times New Roman" w:hAnsi="Times New Roman" w:cs="Times New Roman"/>
          <w:sz w:val="24"/>
          <w:szCs w:val="24"/>
          <w:lang w:val="en-ID"/>
        </w:rPr>
        <w:t xml:space="preserve"> Bukan beribadah karena keterpaksaan, bukan semata-mata beribadah karena tuntutan dan kewajiban,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tetapi ingin menanamkan didalam diri santri-santrinya bahwa ibadah adalah </w:t>
      </w:r>
      <w:r>
        <w:rPr>
          <w:rFonts w:ascii="Times New Roman" w:hAnsi="Times New Roman" w:cs="Times New Roman"/>
          <w:sz w:val="24"/>
          <w:szCs w:val="24"/>
          <w:lang w:val="en-ID"/>
        </w:rPr>
        <w:lastRenderedPageBreak/>
        <w:t xml:space="preserve">suatu kebutuhan. </w:t>
      </w:r>
      <w:proofErr w:type="gramStart"/>
      <w:r>
        <w:rPr>
          <w:rFonts w:ascii="Times New Roman" w:hAnsi="Times New Roman" w:cs="Times New Roman"/>
          <w:sz w:val="24"/>
          <w:szCs w:val="24"/>
          <w:lang w:val="en-ID"/>
        </w:rPr>
        <w:t>Peningkatan kualitas ibadah santri dapat diukur melalui amaliyah ibadah santri setiap harinya, dan tentunya ustad yang mengajar selalu melakukan evaluasi guna mamperhatikan perkembangan para santri Madrasah Mu’alimin Tebuireng Jombang.</w:t>
      </w:r>
      <w:proofErr w:type="gramEnd"/>
    </w:p>
    <w:p w:rsidR="00B42D9B" w:rsidRPr="00B42D9B" w:rsidRDefault="00B42D9B" w:rsidP="00B42D9B">
      <w:pPr>
        <w:pStyle w:val="ListParagraph"/>
        <w:spacing w:after="0" w:line="240" w:lineRule="auto"/>
        <w:ind w:left="284"/>
        <w:jc w:val="both"/>
        <w:rPr>
          <w:rFonts w:ascii="Times New Roman" w:hAnsi="Times New Roman" w:cs="Times New Roman"/>
          <w:sz w:val="24"/>
          <w:szCs w:val="24"/>
        </w:rPr>
      </w:pPr>
    </w:p>
    <w:p w:rsidR="0052738E" w:rsidRDefault="003B6B7C" w:rsidP="0052738E">
      <w:pPr>
        <w:spacing w:line="240" w:lineRule="auto"/>
        <w:jc w:val="both"/>
        <w:rPr>
          <w:rFonts w:asciiTheme="majorBidi" w:hAnsiTheme="majorBidi" w:cstheme="majorBidi"/>
          <w:b/>
          <w:sz w:val="24"/>
          <w:szCs w:val="24"/>
        </w:rPr>
      </w:pPr>
      <w:r w:rsidRPr="0052738E">
        <w:rPr>
          <w:rFonts w:asciiTheme="majorBidi" w:hAnsiTheme="majorBidi" w:cstheme="majorBidi"/>
          <w:b/>
          <w:sz w:val="24"/>
          <w:szCs w:val="24"/>
        </w:rPr>
        <w:t>Saran</w:t>
      </w:r>
    </w:p>
    <w:p w:rsidR="00F14DF0" w:rsidRPr="009A5E23" w:rsidRDefault="009A5E23" w:rsidP="009A5E23">
      <w:pPr>
        <w:pStyle w:val="ListParagraph"/>
        <w:numPr>
          <w:ilvl w:val="0"/>
          <w:numId w:val="37"/>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lang w:val="en-ID"/>
        </w:rPr>
        <w:t xml:space="preserve">Masih dibutuhkan kekompakan dari para pembina-pembina yang memiliki jadwal piket dalam menjaga dan mengkoordinir para santri agar tidak terjadi keterlambatan dalam mengikuti pengajian kitab </w:t>
      </w:r>
      <w:r>
        <w:rPr>
          <w:rFonts w:ascii="Times New Roman" w:hAnsi="Times New Roman" w:cs="Times New Roman"/>
          <w:i/>
          <w:iCs/>
          <w:sz w:val="24"/>
          <w:szCs w:val="24"/>
          <w:lang w:val="en-ID"/>
        </w:rPr>
        <w:t xml:space="preserve">Bidayatul Hidaah </w:t>
      </w:r>
      <w:r>
        <w:rPr>
          <w:rFonts w:ascii="Times New Roman" w:hAnsi="Times New Roman" w:cs="Times New Roman"/>
          <w:sz w:val="24"/>
          <w:szCs w:val="24"/>
          <w:lang w:val="en-ID"/>
        </w:rPr>
        <w:t>setiap selesai sholat subuh.</w:t>
      </w:r>
    </w:p>
    <w:p w:rsidR="009A5E23" w:rsidRPr="009A5E23" w:rsidRDefault="009A5E23" w:rsidP="009A5E23">
      <w:pPr>
        <w:pStyle w:val="ListParagraph"/>
        <w:numPr>
          <w:ilvl w:val="0"/>
          <w:numId w:val="37"/>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lang w:val="en-ID"/>
        </w:rPr>
        <w:t xml:space="preserve">Sebaiknya lebih dikenali lagi latar belakang santri yang masih belum bisa melakukan ibadah sholat baik dari segi bacaan maupun gerakan. Dengan begitu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lebih mempermudah para ustadz untuk membimbing dan mengajarkan para santri beribadah.</w:t>
      </w:r>
    </w:p>
    <w:p w:rsidR="003B6B7C" w:rsidRPr="008762C8" w:rsidRDefault="003B6B7C" w:rsidP="00C81026">
      <w:pPr>
        <w:pStyle w:val="ListParagraph"/>
        <w:tabs>
          <w:tab w:val="left" w:pos="3544"/>
        </w:tabs>
        <w:spacing w:line="240" w:lineRule="auto"/>
        <w:jc w:val="both"/>
        <w:rPr>
          <w:rFonts w:asciiTheme="majorBidi" w:hAnsiTheme="majorBidi" w:cstheme="majorBidi"/>
          <w:sz w:val="24"/>
          <w:szCs w:val="24"/>
        </w:rPr>
      </w:pPr>
    </w:p>
    <w:p w:rsidR="003B6B7C" w:rsidRPr="0052738E" w:rsidRDefault="003B6B7C" w:rsidP="0052738E">
      <w:pPr>
        <w:tabs>
          <w:tab w:val="left" w:pos="3544"/>
        </w:tabs>
        <w:spacing w:line="240" w:lineRule="auto"/>
        <w:rPr>
          <w:rFonts w:asciiTheme="majorBidi" w:hAnsiTheme="majorBidi" w:cstheme="majorBidi"/>
          <w:b/>
          <w:bCs/>
          <w:sz w:val="24"/>
          <w:szCs w:val="24"/>
        </w:rPr>
      </w:pPr>
      <w:r w:rsidRPr="0052738E">
        <w:rPr>
          <w:rFonts w:asciiTheme="majorBidi" w:hAnsiTheme="majorBidi" w:cstheme="majorBidi"/>
          <w:b/>
          <w:bCs/>
          <w:sz w:val="24"/>
          <w:szCs w:val="24"/>
        </w:rPr>
        <w:t>DAFTAR PUSTAKA</w:t>
      </w:r>
    </w:p>
    <w:p w:rsidR="009A5E23" w:rsidRDefault="009A5E23" w:rsidP="009A5E23">
      <w:pPr>
        <w:spacing w:before="240" w:after="0" w:line="24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Al Ghazali, Abu Hamid. 1994. </w:t>
      </w:r>
      <w:r>
        <w:rPr>
          <w:rFonts w:ascii="Times New Roman" w:hAnsi="Times New Roman" w:cs="Times New Roman"/>
          <w:i/>
          <w:iCs/>
          <w:color w:val="000000"/>
          <w:sz w:val="24"/>
          <w:szCs w:val="24"/>
        </w:rPr>
        <w:t>Bidayatu al-Hidayah.</w:t>
      </w:r>
      <w:r w:rsidRPr="00A66975">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 xml:space="preserve">Tuntunan Mencapai Hidayah Ilahi, </w:t>
      </w:r>
      <w:r>
        <w:rPr>
          <w:rFonts w:ascii="Times New Roman" w:hAnsi="Times New Roman" w:cs="Times New Roman"/>
          <w:color w:val="000000"/>
          <w:sz w:val="24"/>
          <w:szCs w:val="24"/>
        </w:rPr>
        <w:t>Surabaya: Al Hidayah</w:t>
      </w:r>
    </w:p>
    <w:p w:rsidR="009A5E23" w:rsidRDefault="009A5E23" w:rsidP="009A5E23">
      <w:pPr>
        <w:spacing w:before="240" w:after="0" w:line="24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Hamid, Abdul. 2015. </w:t>
      </w:r>
      <w:r>
        <w:rPr>
          <w:rFonts w:ascii="Times New Roman" w:hAnsi="Times New Roman" w:cs="Times New Roman"/>
          <w:i/>
          <w:iCs/>
          <w:color w:val="000000"/>
          <w:sz w:val="24"/>
          <w:szCs w:val="24"/>
        </w:rPr>
        <w:t xml:space="preserve">Fiqh Ibadah, </w:t>
      </w:r>
      <w:r>
        <w:rPr>
          <w:rFonts w:ascii="Times New Roman" w:hAnsi="Times New Roman" w:cs="Times New Roman"/>
          <w:color w:val="000000"/>
          <w:sz w:val="24"/>
          <w:szCs w:val="24"/>
        </w:rPr>
        <w:t>Bandung: Pustaka Setia</w:t>
      </w:r>
    </w:p>
    <w:p w:rsidR="00F14DF0" w:rsidRPr="009A5E23" w:rsidRDefault="009A5E23" w:rsidP="009A5E23">
      <w:pPr>
        <w:spacing w:before="240" w:after="0" w:line="24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Hamzah, Ali. 2014. </w:t>
      </w:r>
      <w:r>
        <w:rPr>
          <w:rFonts w:ascii="Times New Roman" w:hAnsi="Times New Roman" w:cs="Times New Roman"/>
          <w:i/>
          <w:iCs/>
          <w:color w:val="000000"/>
          <w:sz w:val="24"/>
          <w:szCs w:val="24"/>
        </w:rPr>
        <w:t xml:space="preserve">Pendidikan Agama Islam Untuk Perguruan Tinggi, </w:t>
      </w:r>
      <w:r>
        <w:rPr>
          <w:rFonts w:ascii="Times New Roman" w:hAnsi="Times New Roman" w:cs="Times New Roman"/>
          <w:color w:val="000000"/>
          <w:sz w:val="24"/>
          <w:szCs w:val="24"/>
        </w:rPr>
        <w:t>Bandung: Alfabeta</w:t>
      </w:r>
    </w:p>
    <w:p w:rsidR="009A5E23" w:rsidRDefault="009A5E23" w:rsidP="009A5E23">
      <w:pPr>
        <w:spacing w:before="240" w:after="0" w:line="24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Jaelani, Abdul Qodir. 1994. </w:t>
      </w:r>
      <w:r>
        <w:rPr>
          <w:rFonts w:ascii="Times New Roman" w:hAnsi="Times New Roman" w:cs="Times New Roman"/>
          <w:i/>
          <w:iCs/>
          <w:color w:val="000000"/>
          <w:sz w:val="24"/>
          <w:szCs w:val="24"/>
        </w:rPr>
        <w:t xml:space="preserve">Peran Ulama dan Santri, </w:t>
      </w:r>
      <w:r>
        <w:rPr>
          <w:rFonts w:ascii="Times New Roman" w:hAnsi="Times New Roman" w:cs="Times New Roman"/>
          <w:color w:val="000000"/>
          <w:sz w:val="24"/>
          <w:szCs w:val="24"/>
        </w:rPr>
        <w:t>Surabaya: Bina Ilmu</w:t>
      </w:r>
    </w:p>
    <w:p w:rsidR="009A5E23" w:rsidRDefault="009A5E23" w:rsidP="009A5E23">
      <w:pPr>
        <w:pStyle w:val="FootnoteText"/>
        <w:spacing w:before="240"/>
        <w:ind w:left="720" w:hanging="720"/>
        <w:jc w:val="both"/>
        <w:rPr>
          <w:rFonts w:ascii="Times New Roman" w:hAnsi="Times New Roman" w:cs="Times New Roman"/>
          <w:sz w:val="24"/>
          <w:szCs w:val="24"/>
        </w:rPr>
      </w:pPr>
      <w:r>
        <w:rPr>
          <w:rFonts w:ascii="Times New Roman" w:hAnsi="Times New Roman" w:cs="Times New Roman"/>
          <w:sz w:val="24"/>
          <w:szCs w:val="24"/>
        </w:rPr>
        <w:t xml:space="preserve">Khalid, Amru. 2005. </w:t>
      </w:r>
      <w:r>
        <w:rPr>
          <w:rFonts w:ascii="Times New Roman" w:hAnsi="Times New Roman" w:cs="Times New Roman"/>
          <w:i/>
          <w:iCs/>
          <w:sz w:val="24"/>
          <w:szCs w:val="24"/>
        </w:rPr>
        <w:t xml:space="preserve">Ibadah Sepenuh Hati, </w:t>
      </w:r>
      <w:r>
        <w:rPr>
          <w:rFonts w:ascii="Times New Roman" w:hAnsi="Times New Roman" w:cs="Times New Roman"/>
          <w:sz w:val="24"/>
          <w:szCs w:val="24"/>
        </w:rPr>
        <w:t>Solo:</w:t>
      </w:r>
      <w:r>
        <w:rPr>
          <w:rFonts w:ascii="Times New Roman" w:hAnsi="Times New Roman" w:cs="Times New Roman" w:hint="cs"/>
          <w:sz w:val="24"/>
          <w:szCs w:val="24"/>
          <w:rtl/>
          <w:lang w:val="en-ID"/>
        </w:rPr>
        <w:t xml:space="preserve"> </w:t>
      </w:r>
      <w:r>
        <w:rPr>
          <w:rFonts w:ascii="Times New Roman" w:hAnsi="Times New Roman" w:cs="Times New Roman"/>
          <w:sz w:val="24"/>
          <w:szCs w:val="24"/>
        </w:rPr>
        <w:t>Darul Ma’rifah</w:t>
      </w:r>
    </w:p>
    <w:p w:rsidR="009A5E23" w:rsidRDefault="009A5E23" w:rsidP="009A5E23">
      <w:pPr>
        <w:pStyle w:val="FootnoteText"/>
        <w:spacing w:before="240"/>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Murphy, Joseph 2002. </w:t>
      </w:r>
      <w:r>
        <w:rPr>
          <w:rFonts w:ascii="Times New Roman" w:hAnsi="Times New Roman" w:cs="Times New Roman"/>
          <w:i/>
          <w:iCs/>
          <w:sz w:val="24"/>
          <w:szCs w:val="24"/>
        </w:rPr>
        <w:t>Rahasia Kekuatan Pikiran Bawah Sadar</w:t>
      </w:r>
      <w:r>
        <w:rPr>
          <w:rFonts w:ascii="Times New Roman" w:hAnsi="Times New Roman" w:cs="Times New Roman"/>
          <w:sz w:val="24"/>
          <w:szCs w:val="24"/>
        </w:rPr>
        <w:t xml:space="preserve">, Jakarta: Spektrum </w:t>
      </w:r>
    </w:p>
    <w:p w:rsidR="009A5E23" w:rsidRDefault="001F1F11" w:rsidP="009A5E23">
      <w:pPr>
        <w:spacing w:before="240" w:after="0" w:line="240" w:lineRule="auto"/>
        <w:ind w:left="720" w:hanging="720"/>
        <w:jc w:val="both"/>
        <w:rPr>
          <w:rFonts w:ascii="Times New Roman" w:hAnsi="Times New Roman" w:cs="Times New Roman"/>
          <w:color w:val="000000"/>
          <w:sz w:val="24"/>
          <w:szCs w:val="24"/>
          <w:lang w:val="en-ID"/>
        </w:rPr>
      </w:pPr>
      <w:r>
        <w:rPr>
          <w:rFonts w:ascii="Times New Roman" w:hAnsi="Times New Roman" w:cs="Times New Roman"/>
          <w:noProof/>
          <w:color w:val="000000"/>
          <w:sz w:val="20"/>
          <w:szCs w:val="24"/>
        </w:rPr>
        <mc:AlternateContent>
          <mc:Choice Requires="wps">
            <w:drawing>
              <wp:anchor distT="0" distB="0" distL="114300" distR="114300" simplePos="0" relativeHeight="251659264" behindDoc="0" locked="0" layoutInCell="1" allowOverlap="1">
                <wp:simplePos x="0" y="0"/>
                <wp:positionH relativeFrom="column">
                  <wp:posOffset>4457700</wp:posOffset>
                </wp:positionH>
                <wp:positionV relativeFrom="paragraph">
                  <wp:posOffset>-914400</wp:posOffset>
                </wp:positionV>
                <wp:extent cx="571500" cy="5715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51pt;margin-top:-1in;width:4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" stroked="f"/>
            </w:pict>
          </mc:Fallback>
        </mc:AlternateContent>
      </w:r>
      <w:proofErr w:type="gramStart"/>
      <w:r w:rsidR="009A5E23">
        <w:rPr>
          <w:rFonts w:ascii="Times New Roman" w:hAnsi="Times New Roman" w:cs="Times New Roman"/>
          <w:color w:val="000000"/>
          <w:sz w:val="24"/>
          <w:szCs w:val="24"/>
          <w:lang w:val="en-ID"/>
        </w:rPr>
        <w:t>Mulyasa, E. 2011.</w:t>
      </w:r>
      <w:proofErr w:type="gramEnd"/>
      <w:r w:rsidR="009A5E23">
        <w:rPr>
          <w:rFonts w:ascii="Times New Roman" w:hAnsi="Times New Roman" w:cs="Times New Roman"/>
          <w:color w:val="000000"/>
          <w:sz w:val="24"/>
          <w:szCs w:val="24"/>
          <w:lang w:val="en-ID"/>
        </w:rPr>
        <w:t xml:space="preserve"> </w:t>
      </w:r>
      <w:r w:rsidR="009A5E23">
        <w:rPr>
          <w:rFonts w:ascii="Times New Roman" w:hAnsi="Times New Roman" w:cs="Times New Roman"/>
          <w:i/>
          <w:iCs/>
          <w:color w:val="000000"/>
          <w:sz w:val="24"/>
          <w:szCs w:val="24"/>
          <w:lang w:val="en-ID"/>
        </w:rPr>
        <w:t>Manajeman Pendidikan Karakter,</w:t>
      </w:r>
      <w:r w:rsidR="009A5E23">
        <w:rPr>
          <w:rFonts w:ascii="Times New Roman" w:hAnsi="Times New Roman" w:cs="Times New Roman"/>
          <w:color w:val="000000"/>
          <w:sz w:val="24"/>
          <w:szCs w:val="24"/>
          <w:lang w:val="en-ID"/>
        </w:rPr>
        <w:t xml:space="preserve"> Jakarta</w:t>
      </w:r>
      <w:proofErr w:type="gramStart"/>
      <w:r w:rsidR="009A5E23">
        <w:rPr>
          <w:rFonts w:ascii="Times New Roman" w:hAnsi="Times New Roman" w:cs="Times New Roman"/>
          <w:color w:val="000000"/>
          <w:sz w:val="24"/>
          <w:szCs w:val="24"/>
          <w:lang w:val="en-ID"/>
        </w:rPr>
        <w:t>:Bumi</w:t>
      </w:r>
      <w:proofErr w:type="gramEnd"/>
      <w:r w:rsidR="009A5E23">
        <w:rPr>
          <w:rFonts w:ascii="Times New Roman" w:hAnsi="Times New Roman" w:cs="Times New Roman"/>
          <w:color w:val="000000"/>
          <w:sz w:val="24"/>
          <w:szCs w:val="24"/>
          <w:lang w:val="en-ID"/>
        </w:rPr>
        <w:t xml:space="preserve"> Aksara</w:t>
      </w:r>
    </w:p>
    <w:p w:rsidR="001F1F11" w:rsidRDefault="001F1F11" w:rsidP="001F1F11">
      <w:pPr>
        <w:spacing w:before="240" w:after="0" w:line="24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Shihab, Quraish. 2002. </w:t>
      </w:r>
      <w:r>
        <w:rPr>
          <w:rFonts w:ascii="Times New Roman" w:hAnsi="Times New Roman" w:cs="Times New Roman"/>
          <w:i/>
          <w:iCs/>
          <w:color w:val="000000"/>
          <w:sz w:val="24"/>
          <w:szCs w:val="24"/>
        </w:rPr>
        <w:t xml:space="preserve">Pesan, Kesan, dan Keserasian Al-Qur’an, </w:t>
      </w:r>
      <w:r>
        <w:rPr>
          <w:rFonts w:ascii="Times New Roman" w:hAnsi="Times New Roman" w:cs="Times New Roman"/>
          <w:color w:val="000000"/>
          <w:sz w:val="24"/>
          <w:szCs w:val="24"/>
        </w:rPr>
        <w:t>Jakarta: Lentera Hati</w:t>
      </w:r>
    </w:p>
    <w:p w:rsidR="001F1F11" w:rsidRDefault="001F1F11" w:rsidP="001F1F11">
      <w:pPr>
        <w:spacing w:before="240" w:after="0" w:line="24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lang w:val="en-ID"/>
        </w:rPr>
        <w:t xml:space="preserve">Wahid, Abdurrahman. 2001. </w:t>
      </w:r>
      <w:r>
        <w:rPr>
          <w:rFonts w:ascii="Times New Roman" w:hAnsi="Times New Roman" w:cs="Times New Roman"/>
          <w:i/>
          <w:iCs/>
          <w:color w:val="000000"/>
          <w:sz w:val="24"/>
          <w:szCs w:val="24"/>
          <w:lang w:val="en-ID"/>
        </w:rPr>
        <w:t xml:space="preserve">Menggerakan Tradisi, </w:t>
      </w:r>
      <w:r>
        <w:rPr>
          <w:rFonts w:ascii="Times New Roman" w:hAnsi="Times New Roman" w:cs="Times New Roman"/>
          <w:color w:val="000000"/>
          <w:sz w:val="24"/>
          <w:szCs w:val="24"/>
          <w:lang w:val="en-ID"/>
        </w:rPr>
        <w:t>Yogyakarta: LKiS</w:t>
      </w:r>
    </w:p>
    <w:p w:rsidR="001F1F11" w:rsidRDefault="001F1F11" w:rsidP="001F1F11">
      <w:pPr>
        <w:spacing w:before="240" w:after="0" w:line="240" w:lineRule="auto"/>
        <w:ind w:left="720" w:hanging="720"/>
        <w:jc w:val="both"/>
        <w:rPr>
          <w:rFonts w:ascii="Times New Roman" w:hAnsi="Times New Roman" w:cs="Times New Roman"/>
          <w:color w:val="000000"/>
          <w:sz w:val="24"/>
          <w:szCs w:val="24"/>
          <w:lang w:val="en-ID"/>
        </w:rPr>
      </w:pPr>
      <w:r>
        <w:rPr>
          <w:rFonts w:ascii="Times New Roman" w:hAnsi="Times New Roman" w:cs="Times New Roman"/>
          <w:color w:val="000000"/>
          <w:sz w:val="24"/>
          <w:szCs w:val="24"/>
          <w:lang w:val="en-ID"/>
        </w:rPr>
        <w:t xml:space="preserve">Wahid, Salahuddin. 2011. </w:t>
      </w:r>
      <w:r>
        <w:rPr>
          <w:rFonts w:ascii="Times New Roman" w:hAnsi="Times New Roman" w:cs="Times New Roman"/>
          <w:i/>
          <w:iCs/>
          <w:color w:val="000000"/>
          <w:sz w:val="24"/>
          <w:szCs w:val="24"/>
          <w:lang w:val="en-ID"/>
        </w:rPr>
        <w:t xml:space="preserve">Transformasi Pesantren Tebuireng, </w:t>
      </w:r>
      <w:r>
        <w:rPr>
          <w:rFonts w:ascii="Times New Roman" w:hAnsi="Times New Roman" w:cs="Times New Roman"/>
          <w:color w:val="000000"/>
          <w:sz w:val="24"/>
          <w:szCs w:val="24"/>
          <w:lang w:val="en-ID"/>
        </w:rPr>
        <w:t>Malang: UIN Maliki Press</w:t>
      </w:r>
    </w:p>
    <w:p w:rsidR="005E5E6F" w:rsidRPr="001F1F11" w:rsidRDefault="005E5E6F" w:rsidP="00C81026">
      <w:pPr>
        <w:spacing w:line="240" w:lineRule="auto"/>
        <w:rPr>
          <w:rFonts w:asciiTheme="majorBidi" w:hAnsiTheme="majorBidi" w:cstheme="majorBidi"/>
          <w:sz w:val="24"/>
          <w:szCs w:val="24"/>
          <w:lang w:val="en-ID"/>
        </w:rPr>
      </w:pPr>
    </w:p>
    <w:sectPr w:rsidR="005E5E6F" w:rsidRPr="001F1F11" w:rsidSect="00C81026">
      <w:type w:val="continuous"/>
      <w:pgSz w:w="11907" w:h="16839" w:code="9"/>
      <w:pgMar w:top="1701" w:right="1701" w:bottom="1701" w:left="1701"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9BC" w:rsidRDefault="00B709BC" w:rsidP="003B6B7C">
      <w:pPr>
        <w:spacing w:after="0" w:line="240" w:lineRule="auto"/>
      </w:pPr>
      <w:r>
        <w:separator/>
      </w:r>
    </w:p>
  </w:endnote>
  <w:endnote w:type="continuationSeparator" w:id="0">
    <w:p w:rsidR="00B709BC" w:rsidRDefault="00B709BC" w:rsidP="003B6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1716054"/>
      <w:docPartObj>
        <w:docPartGallery w:val="Page Numbers (Bottom of Page)"/>
        <w:docPartUnique/>
      </w:docPartObj>
    </w:sdtPr>
    <w:sdtEndPr>
      <w:rPr>
        <w:noProof/>
      </w:rPr>
    </w:sdtEndPr>
    <w:sdtContent>
      <w:p w:rsidR="000D3D3F" w:rsidRDefault="000D3D3F">
        <w:pPr>
          <w:pStyle w:val="Footer"/>
          <w:jc w:val="center"/>
        </w:pPr>
        <w:r>
          <w:fldChar w:fldCharType="begin"/>
        </w:r>
        <w:r>
          <w:instrText xml:space="preserve"> PAGE   \* MERGEFORMAT </w:instrText>
        </w:r>
        <w:r>
          <w:fldChar w:fldCharType="separate"/>
        </w:r>
        <w:r w:rsidR="00372C81">
          <w:rPr>
            <w:noProof/>
          </w:rPr>
          <w:t>1</w:t>
        </w:r>
        <w:r>
          <w:rPr>
            <w:noProof/>
          </w:rPr>
          <w:fldChar w:fldCharType="end"/>
        </w:r>
      </w:p>
    </w:sdtContent>
  </w:sdt>
  <w:p w:rsidR="000D3D3F" w:rsidRDefault="000D3D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9BC" w:rsidRDefault="00B709BC" w:rsidP="003B6B7C">
      <w:pPr>
        <w:spacing w:after="0" w:line="240" w:lineRule="auto"/>
      </w:pPr>
      <w:r>
        <w:separator/>
      </w:r>
    </w:p>
  </w:footnote>
  <w:footnote w:type="continuationSeparator" w:id="0">
    <w:p w:rsidR="00B709BC" w:rsidRDefault="00B709BC" w:rsidP="003B6B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0403"/>
    <w:multiLevelType w:val="hybridMultilevel"/>
    <w:tmpl w:val="DA3E3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FA1643"/>
    <w:multiLevelType w:val="hybridMultilevel"/>
    <w:tmpl w:val="8CC60E8E"/>
    <w:lvl w:ilvl="0" w:tplc="43E86EF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E7BF9"/>
    <w:multiLevelType w:val="hybridMultilevel"/>
    <w:tmpl w:val="14F4479A"/>
    <w:lvl w:ilvl="0" w:tplc="B75AA4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C031FB"/>
    <w:multiLevelType w:val="hybridMultilevel"/>
    <w:tmpl w:val="5B3C85D0"/>
    <w:lvl w:ilvl="0" w:tplc="04090019">
      <w:start w:val="1"/>
      <w:numFmt w:val="lowerLetter"/>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4">
    <w:nsid w:val="14FF28F1"/>
    <w:multiLevelType w:val="hybridMultilevel"/>
    <w:tmpl w:val="702CC47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5213DBC"/>
    <w:multiLevelType w:val="hybridMultilevel"/>
    <w:tmpl w:val="A0B6056E"/>
    <w:lvl w:ilvl="0" w:tplc="0409000F">
      <w:start w:val="1"/>
      <w:numFmt w:val="decimal"/>
      <w:lvlText w:val="%1."/>
      <w:lvlJc w:val="left"/>
      <w:pPr>
        <w:ind w:left="1448" w:hanging="360"/>
      </w:pPr>
    </w:lvl>
    <w:lvl w:ilvl="1" w:tplc="04090019" w:tentative="1">
      <w:start w:val="1"/>
      <w:numFmt w:val="lowerLetter"/>
      <w:lvlText w:val="%2."/>
      <w:lvlJc w:val="left"/>
      <w:pPr>
        <w:ind w:left="2168" w:hanging="360"/>
      </w:pPr>
    </w:lvl>
    <w:lvl w:ilvl="2" w:tplc="0409001B" w:tentative="1">
      <w:start w:val="1"/>
      <w:numFmt w:val="lowerRoman"/>
      <w:lvlText w:val="%3."/>
      <w:lvlJc w:val="right"/>
      <w:pPr>
        <w:ind w:left="2888" w:hanging="180"/>
      </w:p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6">
    <w:nsid w:val="1B0549C5"/>
    <w:multiLevelType w:val="hybridMultilevel"/>
    <w:tmpl w:val="E60604EE"/>
    <w:lvl w:ilvl="0" w:tplc="7F44C772">
      <w:start w:val="1"/>
      <w:numFmt w:val="decimal"/>
      <w:lvlText w:val="%1."/>
      <w:lvlJc w:val="left"/>
      <w:pPr>
        <w:ind w:left="720" w:hanging="360"/>
      </w:pPr>
      <w:rPr>
        <w:rFonts w:asciiTheme="majorBidi" w:eastAsiaTheme="minorHAnsi" w:hAnsiTheme="majorBidi" w:cstheme="majorBidi"/>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0B27F7"/>
    <w:multiLevelType w:val="hybridMultilevel"/>
    <w:tmpl w:val="2E34F01E"/>
    <w:lvl w:ilvl="0" w:tplc="6E5C45B2">
      <w:start w:val="1"/>
      <w:numFmt w:val="decimal"/>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8">
    <w:nsid w:val="1C663BEA"/>
    <w:multiLevelType w:val="hybridMultilevel"/>
    <w:tmpl w:val="7D0C95C6"/>
    <w:lvl w:ilvl="0" w:tplc="744C2CE2">
      <w:start w:val="1"/>
      <w:numFmt w:val="lowerLetter"/>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3B2DA1"/>
    <w:multiLevelType w:val="hybridMultilevel"/>
    <w:tmpl w:val="14487344"/>
    <w:lvl w:ilvl="0" w:tplc="F61673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263A2C3B"/>
    <w:multiLevelType w:val="hybridMultilevel"/>
    <w:tmpl w:val="FA1E0BA2"/>
    <w:lvl w:ilvl="0" w:tplc="623046CA">
      <w:start w:val="1"/>
      <w:numFmt w:val="decimal"/>
      <w:lvlText w:val="%1."/>
      <w:lvlJc w:val="left"/>
      <w:pPr>
        <w:ind w:left="785" w:hanging="360"/>
      </w:pPr>
      <w:rPr>
        <w:rFonts w:ascii="Times New Roman" w:eastAsiaTheme="minorHAnsi" w:hAnsi="Times New Roman" w:cs="Times New Roman"/>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1">
    <w:nsid w:val="29A436D3"/>
    <w:multiLevelType w:val="multilevel"/>
    <w:tmpl w:val="99B40462"/>
    <w:lvl w:ilvl="0">
      <w:start w:val="1"/>
      <w:numFmt w:val="decimal"/>
      <w:lvlText w:val="%1."/>
      <w:lvlJc w:val="left"/>
      <w:pPr>
        <w:ind w:left="1146" w:hanging="360"/>
      </w:pPr>
      <w:rPr>
        <w:rFonts w:asciiTheme="majorBidi" w:eastAsiaTheme="minorHAnsi" w:hAnsiTheme="majorBidi" w:cstheme="majorBidi"/>
      </w:rPr>
    </w:lvl>
    <w:lvl w:ilvl="1">
      <w:start w:val="5"/>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2">
    <w:nsid w:val="2AA83834"/>
    <w:multiLevelType w:val="hybridMultilevel"/>
    <w:tmpl w:val="119E3B36"/>
    <w:lvl w:ilvl="0" w:tplc="EB583CC0">
      <w:start w:val="1"/>
      <w:numFmt w:val="decimal"/>
      <w:lvlText w:val="%1."/>
      <w:lvlJc w:val="left"/>
      <w:pPr>
        <w:ind w:left="720" w:hanging="360"/>
      </w:pPr>
      <w:rPr>
        <w:rFonts w:ascii="Times New Roman" w:hAnsi="Times New Roman" w:cs="Times New Roman" w:hint="default"/>
      </w:rPr>
    </w:lvl>
    <w:lvl w:ilvl="1" w:tplc="38090019">
      <w:start w:val="1"/>
      <w:numFmt w:val="lowerLetter"/>
      <w:lvlText w:val="%2."/>
      <w:lvlJc w:val="left"/>
      <w:pPr>
        <w:ind w:left="1450" w:hanging="360"/>
      </w:pPr>
      <w:rPr>
        <w:rFonts w:ascii="Times New Roman" w:hAnsi="Times New Roman" w:cs="Times New Roman"/>
      </w:rPr>
    </w:lvl>
    <w:lvl w:ilvl="2" w:tplc="3809001B">
      <w:start w:val="1"/>
      <w:numFmt w:val="lowerRoman"/>
      <w:lvlText w:val="%3."/>
      <w:lvlJc w:val="right"/>
      <w:pPr>
        <w:ind w:left="2170" w:hanging="180"/>
      </w:pPr>
      <w:rPr>
        <w:rFonts w:ascii="Times New Roman" w:hAnsi="Times New Roman" w:cs="Times New Roman"/>
      </w:rPr>
    </w:lvl>
    <w:lvl w:ilvl="3" w:tplc="3809000F">
      <w:start w:val="1"/>
      <w:numFmt w:val="decimal"/>
      <w:lvlText w:val="%4."/>
      <w:lvlJc w:val="left"/>
      <w:pPr>
        <w:ind w:left="2890" w:hanging="360"/>
      </w:pPr>
      <w:rPr>
        <w:rFonts w:ascii="Times New Roman" w:hAnsi="Times New Roman" w:cs="Times New Roman"/>
      </w:rPr>
    </w:lvl>
    <w:lvl w:ilvl="4" w:tplc="38090019">
      <w:start w:val="1"/>
      <w:numFmt w:val="lowerLetter"/>
      <w:lvlText w:val="%5."/>
      <w:lvlJc w:val="left"/>
      <w:pPr>
        <w:ind w:left="3610" w:hanging="360"/>
      </w:pPr>
      <w:rPr>
        <w:rFonts w:ascii="Times New Roman" w:hAnsi="Times New Roman" w:cs="Times New Roman"/>
      </w:rPr>
    </w:lvl>
    <w:lvl w:ilvl="5" w:tplc="3809001B">
      <w:start w:val="1"/>
      <w:numFmt w:val="lowerRoman"/>
      <w:lvlText w:val="%6."/>
      <w:lvlJc w:val="right"/>
      <w:pPr>
        <w:ind w:left="4330" w:hanging="180"/>
      </w:pPr>
      <w:rPr>
        <w:rFonts w:ascii="Times New Roman" w:hAnsi="Times New Roman" w:cs="Times New Roman"/>
      </w:rPr>
    </w:lvl>
    <w:lvl w:ilvl="6" w:tplc="3809000F">
      <w:start w:val="1"/>
      <w:numFmt w:val="decimal"/>
      <w:lvlText w:val="%7."/>
      <w:lvlJc w:val="left"/>
      <w:pPr>
        <w:ind w:left="5050" w:hanging="360"/>
      </w:pPr>
      <w:rPr>
        <w:rFonts w:ascii="Times New Roman" w:hAnsi="Times New Roman" w:cs="Times New Roman"/>
      </w:rPr>
    </w:lvl>
    <w:lvl w:ilvl="7" w:tplc="38090019">
      <w:start w:val="1"/>
      <w:numFmt w:val="lowerLetter"/>
      <w:lvlText w:val="%8."/>
      <w:lvlJc w:val="left"/>
      <w:pPr>
        <w:ind w:left="5770" w:hanging="360"/>
      </w:pPr>
      <w:rPr>
        <w:rFonts w:ascii="Times New Roman" w:hAnsi="Times New Roman" w:cs="Times New Roman"/>
      </w:rPr>
    </w:lvl>
    <w:lvl w:ilvl="8" w:tplc="3809001B">
      <w:start w:val="1"/>
      <w:numFmt w:val="lowerRoman"/>
      <w:lvlText w:val="%9."/>
      <w:lvlJc w:val="right"/>
      <w:pPr>
        <w:ind w:left="6490" w:hanging="180"/>
      </w:pPr>
      <w:rPr>
        <w:rFonts w:ascii="Times New Roman" w:hAnsi="Times New Roman" w:cs="Times New Roman"/>
      </w:rPr>
    </w:lvl>
  </w:abstractNum>
  <w:abstractNum w:abstractNumId="13">
    <w:nsid w:val="320106A3"/>
    <w:multiLevelType w:val="hybridMultilevel"/>
    <w:tmpl w:val="70A25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064F85"/>
    <w:multiLevelType w:val="hybridMultilevel"/>
    <w:tmpl w:val="CF8247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6383D6F"/>
    <w:multiLevelType w:val="hybridMultilevel"/>
    <w:tmpl w:val="A2BED61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41464CD3"/>
    <w:multiLevelType w:val="hybridMultilevel"/>
    <w:tmpl w:val="951250AE"/>
    <w:lvl w:ilvl="0" w:tplc="794238CC">
      <w:start w:val="1"/>
      <w:numFmt w:val="lowerLetter"/>
      <w:lvlText w:val="%1."/>
      <w:lvlJc w:val="left"/>
      <w:pPr>
        <w:ind w:left="1080" w:hanging="360"/>
      </w:pPr>
      <w:rPr>
        <w:rFonts w:asciiTheme="majorBidi" w:eastAsiaTheme="minorHAns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464666D"/>
    <w:multiLevelType w:val="hybridMultilevel"/>
    <w:tmpl w:val="EE107450"/>
    <w:lvl w:ilvl="0" w:tplc="AD26222A">
      <w:start w:val="1"/>
      <w:numFmt w:val="upperLetter"/>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EF563D"/>
    <w:multiLevelType w:val="hybridMultilevel"/>
    <w:tmpl w:val="DA78EF3E"/>
    <w:lvl w:ilvl="0" w:tplc="38090015">
      <w:start w:val="1"/>
      <w:numFmt w:val="upperLetter"/>
      <w:lvlText w:val="%1."/>
      <w:lvlJc w:val="left"/>
      <w:pPr>
        <w:ind w:left="360" w:hanging="360"/>
      </w:pPr>
      <w:rPr>
        <w:rFonts w:ascii="Times New Roman" w:hAnsi="Times New Roman" w:cs="Times New Roman" w:hint="default"/>
      </w:rPr>
    </w:lvl>
    <w:lvl w:ilvl="1" w:tplc="38090019">
      <w:start w:val="1"/>
      <w:numFmt w:val="lowerLetter"/>
      <w:lvlText w:val="%2."/>
      <w:lvlJc w:val="left"/>
      <w:pPr>
        <w:ind w:left="1080" w:hanging="360"/>
      </w:pPr>
      <w:rPr>
        <w:rFonts w:ascii="Times New Roman" w:hAnsi="Times New Roman" w:cs="Times New Roman"/>
      </w:rPr>
    </w:lvl>
    <w:lvl w:ilvl="2" w:tplc="3809001B">
      <w:start w:val="1"/>
      <w:numFmt w:val="lowerRoman"/>
      <w:lvlText w:val="%3."/>
      <w:lvlJc w:val="right"/>
      <w:pPr>
        <w:ind w:left="1800" w:hanging="180"/>
      </w:pPr>
      <w:rPr>
        <w:rFonts w:ascii="Times New Roman" w:hAnsi="Times New Roman" w:cs="Times New Roman"/>
      </w:rPr>
    </w:lvl>
    <w:lvl w:ilvl="3" w:tplc="3809000F">
      <w:start w:val="1"/>
      <w:numFmt w:val="decimal"/>
      <w:lvlText w:val="%4."/>
      <w:lvlJc w:val="left"/>
      <w:pPr>
        <w:ind w:left="2520" w:hanging="360"/>
      </w:pPr>
      <w:rPr>
        <w:rFonts w:ascii="Times New Roman" w:hAnsi="Times New Roman" w:cs="Times New Roman"/>
      </w:rPr>
    </w:lvl>
    <w:lvl w:ilvl="4" w:tplc="38090019">
      <w:start w:val="1"/>
      <w:numFmt w:val="lowerLetter"/>
      <w:lvlText w:val="%5."/>
      <w:lvlJc w:val="left"/>
      <w:pPr>
        <w:ind w:left="3240" w:hanging="360"/>
      </w:pPr>
      <w:rPr>
        <w:rFonts w:ascii="Times New Roman" w:hAnsi="Times New Roman" w:cs="Times New Roman"/>
      </w:rPr>
    </w:lvl>
    <w:lvl w:ilvl="5" w:tplc="3809001B">
      <w:start w:val="1"/>
      <w:numFmt w:val="lowerRoman"/>
      <w:lvlText w:val="%6."/>
      <w:lvlJc w:val="right"/>
      <w:pPr>
        <w:ind w:left="3960" w:hanging="180"/>
      </w:pPr>
      <w:rPr>
        <w:rFonts w:ascii="Times New Roman" w:hAnsi="Times New Roman" w:cs="Times New Roman"/>
      </w:rPr>
    </w:lvl>
    <w:lvl w:ilvl="6" w:tplc="3809000F">
      <w:start w:val="1"/>
      <w:numFmt w:val="decimal"/>
      <w:lvlText w:val="%7."/>
      <w:lvlJc w:val="left"/>
      <w:pPr>
        <w:ind w:left="4680" w:hanging="360"/>
      </w:pPr>
      <w:rPr>
        <w:rFonts w:ascii="Times New Roman" w:hAnsi="Times New Roman" w:cs="Times New Roman"/>
      </w:rPr>
    </w:lvl>
    <w:lvl w:ilvl="7" w:tplc="38090019">
      <w:start w:val="1"/>
      <w:numFmt w:val="lowerLetter"/>
      <w:lvlText w:val="%8."/>
      <w:lvlJc w:val="left"/>
      <w:pPr>
        <w:ind w:left="5400" w:hanging="360"/>
      </w:pPr>
      <w:rPr>
        <w:rFonts w:ascii="Times New Roman" w:hAnsi="Times New Roman" w:cs="Times New Roman"/>
      </w:rPr>
    </w:lvl>
    <w:lvl w:ilvl="8" w:tplc="3809001B">
      <w:start w:val="1"/>
      <w:numFmt w:val="lowerRoman"/>
      <w:lvlText w:val="%9."/>
      <w:lvlJc w:val="right"/>
      <w:pPr>
        <w:ind w:left="6120" w:hanging="180"/>
      </w:pPr>
      <w:rPr>
        <w:rFonts w:ascii="Times New Roman" w:hAnsi="Times New Roman" w:cs="Times New Roman"/>
      </w:rPr>
    </w:lvl>
  </w:abstractNum>
  <w:abstractNum w:abstractNumId="19">
    <w:nsid w:val="459B0066"/>
    <w:multiLevelType w:val="hybridMultilevel"/>
    <w:tmpl w:val="62863C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873FAE"/>
    <w:multiLevelType w:val="hybridMultilevel"/>
    <w:tmpl w:val="F3CA395C"/>
    <w:lvl w:ilvl="0" w:tplc="0409000F">
      <w:start w:val="1"/>
      <w:numFmt w:val="decimal"/>
      <w:lvlText w:val="%1."/>
      <w:lvlJc w:val="left"/>
      <w:pPr>
        <w:ind w:left="78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rPr>
        <w:rFonts w:hint="default"/>
      </w:rPr>
    </w:lvl>
    <w:lvl w:ilvl="4" w:tplc="0A0E09AA">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440460"/>
    <w:multiLevelType w:val="hybridMultilevel"/>
    <w:tmpl w:val="C8921A86"/>
    <w:lvl w:ilvl="0" w:tplc="02D4EA6A">
      <w:start w:val="1"/>
      <w:numFmt w:val="decimal"/>
      <w:lvlText w:val="%1."/>
      <w:lvlJc w:val="left"/>
      <w:pPr>
        <w:ind w:left="2160" w:hanging="360"/>
      </w:pPr>
      <w:rPr>
        <w:rFonts w:asciiTheme="majorBidi" w:eastAsiaTheme="minorHAnsi" w:hAnsiTheme="majorBidi" w:cstheme="maj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4A600CB1"/>
    <w:multiLevelType w:val="hybridMultilevel"/>
    <w:tmpl w:val="101082E4"/>
    <w:lvl w:ilvl="0" w:tplc="C546AEA0">
      <w:start w:val="1"/>
      <w:numFmt w:val="decimal"/>
      <w:lvlText w:val="%1)"/>
      <w:lvlJc w:val="left"/>
      <w:pPr>
        <w:ind w:left="1353" w:hanging="360"/>
      </w:pPr>
      <w:rPr>
        <w:rFonts w:asciiTheme="majorBidi" w:eastAsiaTheme="minorHAnsi" w:hAnsiTheme="majorBidi" w:cstheme="majorBidi"/>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3">
    <w:nsid w:val="4BF53D56"/>
    <w:multiLevelType w:val="hybridMultilevel"/>
    <w:tmpl w:val="ECD66B84"/>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4">
    <w:nsid w:val="4EFC68AE"/>
    <w:multiLevelType w:val="hybridMultilevel"/>
    <w:tmpl w:val="4AA4DF7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3BC27EB"/>
    <w:multiLevelType w:val="hybridMultilevel"/>
    <w:tmpl w:val="6456C284"/>
    <w:lvl w:ilvl="0" w:tplc="77B03004">
      <w:start w:val="1"/>
      <w:numFmt w:val="upp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6">
    <w:nsid w:val="589773D6"/>
    <w:multiLevelType w:val="hybridMultilevel"/>
    <w:tmpl w:val="5ADC2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545613"/>
    <w:multiLevelType w:val="hybridMultilevel"/>
    <w:tmpl w:val="5D284458"/>
    <w:lvl w:ilvl="0" w:tplc="04090015">
      <w:start w:val="1"/>
      <w:numFmt w:val="upperLetter"/>
      <w:lvlText w:val="%1."/>
      <w:lvlJc w:val="left"/>
      <w:pPr>
        <w:ind w:left="360" w:hanging="360"/>
      </w:pPr>
      <w:rPr>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ED2D64"/>
    <w:multiLevelType w:val="hybridMultilevel"/>
    <w:tmpl w:val="768C5D5C"/>
    <w:lvl w:ilvl="0" w:tplc="109691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0945901"/>
    <w:multiLevelType w:val="hybridMultilevel"/>
    <w:tmpl w:val="E0362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BE7F0F"/>
    <w:multiLevelType w:val="hybridMultilevel"/>
    <w:tmpl w:val="194AB01E"/>
    <w:lvl w:ilvl="0" w:tplc="04090019">
      <w:start w:val="1"/>
      <w:numFmt w:val="lowerLetter"/>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5B5C4374">
      <w:start w:val="1"/>
      <w:numFmt w:val="decimal"/>
      <w:lvlText w:val="%7."/>
      <w:lvlJc w:val="left"/>
      <w:pPr>
        <w:ind w:left="5106" w:hanging="360"/>
      </w:pPr>
      <w:rPr>
        <w:rFonts w:asciiTheme="majorBidi" w:eastAsiaTheme="minorHAnsi" w:hAnsiTheme="majorBidi" w:cstheme="majorBidi"/>
      </w:r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31">
    <w:nsid w:val="681830C3"/>
    <w:multiLevelType w:val="hybridMultilevel"/>
    <w:tmpl w:val="000891A4"/>
    <w:lvl w:ilvl="0" w:tplc="87C2B7DC">
      <w:start w:val="7"/>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2">
    <w:nsid w:val="683513F0"/>
    <w:multiLevelType w:val="hybridMultilevel"/>
    <w:tmpl w:val="6B783D88"/>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nsid w:val="6DBD3FDD"/>
    <w:multiLevelType w:val="hybridMultilevel"/>
    <w:tmpl w:val="D9BE0798"/>
    <w:lvl w:ilvl="0" w:tplc="C2D031CC">
      <w:start w:val="1"/>
      <w:numFmt w:val="lowerLetter"/>
      <w:lvlText w:val="%1."/>
      <w:lvlJc w:val="left"/>
      <w:pPr>
        <w:ind w:left="1854" w:hanging="360"/>
      </w:pPr>
      <w:rPr>
        <w:i w:val="0"/>
        <w:iCs w:val="0"/>
      </w:r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34">
    <w:nsid w:val="720C0E79"/>
    <w:multiLevelType w:val="hybridMultilevel"/>
    <w:tmpl w:val="562AF916"/>
    <w:lvl w:ilvl="0" w:tplc="043CAD2E">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D8479F6"/>
    <w:multiLevelType w:val="hybridMultilevel"/>
    <w:tmpl w:val="42BC7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9"/>
  </w:num>
  <w:num w:numId="3">
    <w:abstractNumId w:val="20"/>
  </w:num>
  <w:num w:numId="4">
    <w:abstractNumId w:val="33"/>
  </w:num>
  <w:num w:numId="5">
    <w:abstractNumId w:val="5"/>
  </w:num>
  <w:num w:numId="6">
    <w:abstractNumId w:val="4"/>
  </w:num>
  <w:num w:numId="7">
    <w:abstractNumId w:val="21"/>
  </w:num>
  <w:num w:numId="8">
    <w:abstractNumId w:val="8"/>
  </w:num>
  <w:num w:numId="9">
    <w:abstractNumId w:val="16"/>
  </w:num>
  <w:num w:numId="10">
    <w:abstractNumId w:val="35"/>
  </w:num>
  <w:num w:numId="11">
    <w:abstractNumId w:val="17"/>
  </w:num>
  <w:num w:numId="12">
    <w:abstractNumId w:val="14"/>
  </w:num>
  <w:num w:numId="13">
    <w:abstractNumId w:val="2"/>
  </w:num>
  <w:num w:numId="14">
    <w:abstractNumId w:val="34"/>
  </w:num>
  <w:num w:numId="15">
    <w:abstractNumId w:val="24"/>
  </w:num>
  <w:num w:numId="16">
    <w:abstractNumId w:val="27"/>
  </w:num>
  <w:num w:numId="17">
    <w:abstractNumId w:val="11"/>
  </w:num>
  <w:num w:numId="18">
    <w:abstractNumId w:val="32"/>
  </w:num>
  <w:num w:numId="19">
    <w:abstractNumId w:val="1"/>
  </w:num>
  <w:num w:numId="20">
    <w:abstractNumId w:val="3"/>
  </w:num>
  <w:num w:numId="21">
    <w:abstractNumId w:val="19"/>
  </w:num>
  <w:num w:numId="22">
    <w:abstractNumId w:val="22"/>
  </w:num>
  <w:num w:numId="23">
    <w:abstractNumId w:val="10"/>
  </w:num>
  <w:num w:numId="24">
    <w:abstractNumId w:val="31"/>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13"/>
  </w:num>
  <w:num w:numId="28">
    <w:abstractNumId w:val="26"/>
  </w:num>
  <w:num w:numId="29">
    <w:abstractNumId w:val="6"/>
  </w:num>
  <w:num w:numId="30">
    <w:abstractNumId w:val="0"/>
  </w:num>
  <w:num w:numId="31">
    <w:abstractNumId w:val="7"/>
  </w:num>
  <w:num w:numId="32">
    <w:abstractNumId w:val="28"/>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18"/>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B7C"/>
    <w:rsid w:val="00052396"/>
    <w:rsid w:val="000B21A0"/>
    <w:rsid w:val="000D3D3F"/>
    <w:rsid w:val="00161119"/>
    <w:rsid w:val="001D426E"/>
    <w:rsid w:val="001F0A1F"/>
    <w:rsid w:val="001F1F11"/>
    <w:rsid w:val="002071E4"/>
    <w:rsid w:val="002F7F1D"/>
    <w:rsid w:val="00372C81"/>
    <w:rsid w:val="003B6B7C"/>
    <w:rsid w:val="003D4EB4"/>
    <w:rsid w:val="00404283"/>
    <w:rsid w:val="004E6F98"/>
    <w:rsid w:val="005205E2"/>
    <w:rsid w:val="0052738E"/>
    <w:rsid w:val="00541FDA"/>
    <w:rsid w:val="00557ECE"/>
    <w:rsid w:val="005E5E6F"/>
    <w:rsid w:val="00620250"/>
    <w:rsid w:val="006C680E"/>
    <w:rsid w:val="00743213"/>
    <w:rsid w:val="00795405"/>
    <w:rsid w:val="007D1D73"/>
    <w:rsid w:val="00801A7E"/>
    <w:rsid w:val="00820B75"/>
    <w:rsid w:val="0087273B"/>
    <w:rsid w:val="008762C8"/>
    <w:rsid w:val="008D6AB0"/>
    <w:rsid w:val="00961C8D"/>
    <w:rsid w:val="009A5E23"/>
    <w:rsid w:val="009D3D66"/>
    <w:rsid w:val="00A2684D"/>
    <w:rsid w:val="00A43E80"/>
    <w:rsid w:val="00A53572"/>
    <w:rsid w:val="00A973D6"/>
    <w:rsid w:val="00AD6453"/>
    <w:rsid w:val="00B16F21"/>
    <w:rsid w:val="00B20B30"/>
    <w:rsid w:val="00B255C0"/>
    <w:rsid w:val="00B42D9B"/>
    <w:rsid w:val="00B56958"/>
    <w:rsid w:val="00B709BC"/>
    <w:rsid w:val="00B7350C"/>
    <w:rsid w:val="00BF7009"/>
    <w:rsid w:val="00C81026"/>
    <w:rsid w:val="00CA39EC"/>
    <w:rsid w:val="00CB3D8B"/>
    <w:rsid w:val="00CC4B03"/>
    <w:rsid w:val="00CE3A50"/>
    <w:rsid w:val="00DA0BB4"/>
    <w:rsid w:val="00DA4D6B"/>
    <w:rsid w:val="00DF1899"/>
    <w:rsid w:val="00E57522"/>
    <w:rsid w:val="00EC4D7A"/>
    <w:rsid w:val="00ED3AF3"/>
    <w:rsid w:val="00F14DF0"/>
    <w:rsid w:val="00F352A9"/>
    <w:rsid w:val="00F84B26"/>
    <w:rsid w:val="00FC48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B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B7C"/>
    <w:pPr>
      <w:ind w:left="720"/>
      <w:contextualSpacing/>
    </w:pPr>
  </w:style>
  <w:style w:type="paragraph" w:styleId="FootnoteText">
    <w:name w:val="footnote text"/>
    <w:basedOn w:val="Normal"/>
    <w:link w:val="FootnoteTextChar"/>
    <w:unhideWhenUsed/>
    <w:rsid w:val="003B6B7C"/>
    <w:pPr>
      <w:spacing w:after="0" w:line="240" w:lineRule="auto"/>
    </w:pPr>
    <w:rPr>
      <w:sz w:val="20"/>
      <w:szCs w:val="20"/>
    </w:rPr>
  </w:style>
  <w:style w:type="character" w:customStyle="1" w:styleId="FootnoteTextChar">
    <w:name w:val="Footnote Text Char"/>
    <w:basedOn w:val="DefaultParagraphFont"/>
    <w:link w:val="FootnoteText"/>
    <w:uiPriority w:val="99"/>
    <w:rsid w:val="003B6B7C"/>
    <w:rPr>
      <w:sz w:val="20"/>
      <w:szCs w:val="20"/>
    </w:rPr>
  </w:style>
  <w:style w:type="character" w:styleId="FootnoteReference">
    <w:name w:val="footnote reference"/>
    <w:basedOn w:val="DefaultParagraphFont"/>
    <w:uiPriority w:val="99"/>
    <w:semiHidden/>
    <w:unhideWhenUsed/>
    <w:rsid w:val="003B6B7C"/>
    <w:rPr>
      <w:vertAlign w:val="superscript"/>
    </w:rPr>
  </w:style>
  <w:style w:type="character" w:styleId="Hyperlink">
    <w:name w:val="Hyperlink"/>
    <w:basedOn w:val="DefaultParagraphFont"/>
    <w:uiPriority w:val="99"/>
    <w:unhideWhenUsed/>
    <w:rsid w:val="003B6B7C"/>
    <w:rPr>
      <w:color w:val="0563C1" w:themeColor="hyperlink"/>
      <w:u w:val="single"/>
    </w:rPr>
  </w:style>
  <w:style w:type="character" w:customStyle="1" w:styleId="tlid-translation">
    <w:name w:val="tlid-translation"/>
    <w:basedOn w:val="DefaultParagraphFont"/>
    <w:rsid w:val="003B6B7C"/>
  </w:style>
  <w:style w:type="paragraph" w:styleId="Header">
    <w:name w:val="header"/>
    <w:basedOn w:val="Normal"/>
    <w:link w:val="HeaderChar"/>
    <w:uiPriority w:val="99"/>
    <w:unhideWhenUsed/>
    <w:rsid w:val="000D3D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D3F"/>
  </w:style>
  <w:style w:type="paragraph" w:styleId="Footer">
    <w:name w:val="footer"/>
    <w:basedOn w:val="Normal"/>
    <w:link w:val="FooterChar"/>
    <w:uiPriority w:val="99"/>
    <w:unhideWhenUsed/>
    <w:rsid w:val="000D3D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D3F"/>
  </w:style>
  <w:style w:type="paragraph" w:styleId="BodyTextIndent">
    <w:name w:val="Body Text Indent"/>
    <w:basedOn w:val="Normal"/>
    <w:link w:val="BodyTextIndentChar"/>
    <w:semiHidden/>
    <w:rsid w:val="00620250"/>
    <w:pPr>
      <w:spacing w:after="0" w:line="240" w:lineRule="auto"/>
      <w:ind w:firstLine="720"/>
      <w:jc w:val="both"/>
    </w:pPr>
    <w:rPr>
      <w:rFonts w:ascii="Times New Roman" w:eastAsia="Times New Roman" w:hAnsi="Times New Roman" w:cs="Times New Roman"/>
      <w:sz w:val="24"/>
      <w:szCs w:val="24"/>
      <w:lang w:val="en-ID"/>
    </w:rPr>
  </w:style>
  <w:style w:type="character" w:customStyle="1" w:styleId="BodyTextIndentChar">
    <w:name w:val="Body Text Indent Char"/>
    <w:basedOn w:val="DefaultParagraphFont"/>
    <w:link w:val="BodyTextIndent"/>
    <w:semiHidden/>
    <w:rsid w:val="00620250"/>
    <w:rPr>
      <w:rFonts w:ascii="Times New Roman" w:eastAsia="Times New Roman" w:hAnsi="Times New Roman" w:cs="Times New Roman"/>
      <w:sz w:val="24"/>
      <w:szCs w:val="24"/>
      <w:lang w:val="en-ID"/>
    </w:rPr>
  </w:style>
  <w:style w:type="paragraph" w:styleId="BodyText">
    <w:name w:val="Body Text"/>
    <w:basedOn w:val="Normal"/>
    <w:link w:val="BodyTextChar"/>
    <w:uiPriority w:val="99"/>
    <w:unhideWhenUsed/>
    <w:rsid w:val="00AD6453"/>
    <w:pPr>
      <w:spacing w:after="120"/>
    </w:pPr>
  </w:style>
  <w:style w:type="character" w:customStyle="1" w:styleId="BodyTextChar">
    <w:name w:val="Body Text Char"/>
    <w:basedOn w:val="DefaultParagraphFont"/>
    <w:link w:val="BodyText"/>
    <w:uiPriority w:val="99"/>
    <w:rsid w:val="00AD6453"/>
  </w:style>
  <w:style w:type="paragraph" w:styleId="BodyTextIndent3">
    <w:name w:val="Body Text Indent 3"/>
    <w:basedOn w:val="Normal"/>
    <w:link w:val="BodyTextIndent3Char"/>
    <w:uiPriority w:val="99"/>
    <w:semiHidden/>
    <w:unhideWhenUsed/>
    <w:rsid w:val="00B7350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7350C"/>
    <w:rPr>
      <w:sz w:val="16"/>
      <w:szCs w:val="16"/>
    </w:rPr>
  </w:style>
  <w:style w:type="paragraph" w:styleId="BodyTextIndent2">
    <w:name w:val="Body Text Indent 2"/>
    <w:basedOn w:val="Normal"/>
    <w:link w:val="BodyTextIndent2Char"/>
    <w:uiPriority w:val="99"/>
    <w:unhideWhenUsed/>
    <w:rsid w:val="00801A7E"/>
    <w:pPr>
      <w:spacing w:after="120" w:line="480" w:lineRule="auto"/>
      <w:ind w:left="283"/>
    </w:pPr>
  </w:style>
  <w:style w:type="character" w:customStyle="1" w:styleId="BodyTextIndent2Char">
    <w:name w:val="Body Text Indent 2 Char"/>
    <w:basedOn w:val="DefaultParagraphFont"/>
    <w:link w:val="BodyTextIndent2"/>
    <w:uiPriority w:val="99"/>
    <w:rsid w:val="00801A7E"/>
  </w:style>
  <w:style w:type="paragraph" w:styleId="HTMLPreformatted">
    <w:name w:val="HTML Preformatted"/>
    <w:basedOn w:val="Normal"/>
    <w:link w:val="HTMLPreformattedChar"/>
    <w:uiPriority w:val="99"/>
    <w:unhideWhenUsed/>
    <w:rsid w:val="00DF1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F1899"/>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B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B7C"/>
    <w:pPr>
      <w:ind w:left="720"/>
      <w:contextualSpacing/>
    </w:pPr>
  </w:style>
  <w:style w:type="paragraph" w:styleId="FootnoteText">
    <w:name w:val="footnote text"/>
    <w:basedOn w:val="Normal"/>
    <w:link w:val="FootnoteTextChar"/>
    <w:unhideWhenUsed/>
    <w:rsid w:val="003B6B7C"/>
    <w:pPr>
      <w:spacing w:after="0" w:line="240" w:lineRule="auto"/>
    </w:pPr>
    <w:rPr>
      <w:sz w:val="20"/>
      <w:szCs w:val="20"/>
    </w:rPr>
  </w:style>
  <w:style w:type="character" w:customStyle="1" w:styleId="FootnoteTextChar">
    <w:name w:val="Footnote Text Char"/>
    <w:basedOn w:val="DefaultParagraphFont"/>
    <w:link w:val="FootnoteText"/>
    <w:uiPriority w:val="99"/>
    <w:rsid w:val="003B6B7C"/>
    <w:rPr>
      <w:sz w:val="20"/>
      <w:szCs w:val="20"/>
    </w:rPr>
  </w:style>
  <w:style w:type="character" w:styleId="FootnoteReference">
    <w:name w:val="footnote reference"/>
    <w:basedOn w:val="DefaultParagraphFont"/>
    <w:uiPriority w:val="99"/>
    <w:semiHidden/>
    <w:unhideWhenUsed/>
    <w:rsid w:val="003B6B7C"/>
    <w:rPr>
      <w:vertAlign w:val="superscript"/>
    </w:rPr>
  </w:style>
  <w:style w:type="character" w:styleId="Hyperlink">
    <w:name w:val="Hyperlink"/>
    <w:basedOn w:val="DefaultParagraphFont"/>
    <w:uiPriority w:val="99"/>
    <w:unhideWhenUsed/>
    <w:rsid w:val="003B6B7C"/>
    <w:rPr>
      <w:color w:val="0563C1" w:themeColor="hyperlink"/>
      <w:u w:val="single"/>
    </w:rPr>
  </w:style>
  <w:style w:type="character" w:customStyle="1" w:styleId="tlid-translation">
    <w:name w:val="tlid-translation"/>
    <w:basedOn w:val="DefaultParagraphFont"/>
    <w:rsid w:val="003B6B7C"/>
  </w:style>
  <w:style w:type="paragraph" w:styleId="Header">
    <w:name w:val="header"/>
    <w:basedOn w:val="Normal"/>
    <w:link w:val="HeaderChar"/>
    <w:uiPriority w:val="99"/>
    <w:unhideWhenUsed/>
    <w:rsid w:val="000D3D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D3F"/>
  </w:style>
  <w:style w:type="paragraph" w:styleId="Footer">
    <w:name w:val="footer"/>
    <w:basedOn w:val="Normal"/>
    <w:link w:val="FooterChar"/>
    <w:uiPriority w:val="99"/>
    <w:unhideWhenUsed/>
    <w:rsid w:val="000D3D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D3F"/>
  </w:style>
  <w:style w:type="paragraph" w:styleId="BodyTextIndent">
    <w:name w:val="Body Text Indent"/>
    <w:basedOn w:val="Normal"/>
    <w:link w:val="BodyTextIndentChar"/>
    <w:semiHidden/>
    <w:rsid w:val="00620250"/>
    <w:pPr>
      <w:spacing w:after="0" w:line="240" w:lineRule="auto"/>
      <w:ind w:firstLine="720"/>
      <w:jc w:val="both"/>
    </w:pPr>
    <w:rPr>
      <w:rFonts w:ascii="Times New Roman" w:eastAsia="Times New Roman" w:hAnsi="Times New Roman" w:cs="Times New Roman"/>
      <w:sz w:val="24"/>
      <w:szCs w:val="24"/>
      <w:lang w:val="en-ID"/>
    </w:rPr>
  </w:style>
  <w:style w:type="character" w:customStyle="1" w:styleId="BodyTextIndentChar">
    <w:name w:val="Body Text Indent Char"/>
    <w:basedOn w:val="DefaultParagraphFont"/>
    <w:link w:val="BodyTextIndent"/>
    <w:semiHidden/>
    <w:rsid w:val="00620250"/>
    <w:rPr>
      <w:rFonts w:ascii="Times New Roman" w:eastAsia="Times New Roman" w:hAnsi="Times New Roman" w:cs="Times New Roman"/>
      <w:sz w:val="24"/>
      <w:szCs w:val="24"/>
      <w:lang w:val="en-ID"/>
    </w:rPr>
  </w:style>
  <w:style w:type="paragraph" w:styleId="BodyText">
    <w:name w:val="Body Text"/>
    <w:basedOn w:val="Normal"/>
    <w:link w:val="BodyTextChar"/>
    <w:uiPriority w:val="99"/>
    <w:unhideWhenUsed/>
    <w:rsid w:val="00AD6453"/>
    <w:pPr>
      <w:spacing w:after="120"/>
    </w:pPr>
  </w:style>
  <w:style w:type="character" w:customStyle="1" w:styleId="BodyTextChar">
    <w:name w:val="Body Text Char"/>
    <w:basedOn w:val="DefaultParagraphFont"/>
    <w:link w:val="BodyText"/>
    <w:uiPriority w:val="99"/>
    <w:rsid w:val="00AD6453"/>
  </w:style>
  <w:style w:type="paragraph" w:styleId="BodyTextIndent3">
    <w:name w:val="Body Text Indent 3"/>
    <w:basedOn w:val="Normal"/>
    <w:link w:val="BodyTextIndent3Char"/>
    <w:uiPriority w:val="99"/>
    <w:semiHidden/>
    <w:unhideWhenUsed/>
    <w:rsid w:val="00B7350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7350C"/>
    <w:rPr>
      <w:sz w:val="16"/>
      <w:szCs w:val="16"/>
    </w:rPr>
  </w:style>
  <w:style w:type="paragraph" w:styleId="BodyTextIndent2">
    <w:name w:val="Body Text Indent 2"/>
    <w:basedOn w:val="Normal"/>
    <w:link w:val="BodyTextIndent2Char"/>
    <w:uiPriority w:val="99"/>
    <w:unhideWhenUsed/>
    <w:rsid w:val="00801A7E"/>
    <w:pPr>
      <w:spacing w:after="120" w:line="480" w:lineRule="auto"/>
      <w:ind w:left="283"/>
    </w:pPr>
  </w:style>
  <w:style w:type="character" w:customStyle="1" w:styleId="BodyTextIndent2Char">
    <w:name w:val="Body Text Indent 2 Char"/>
    <w:basedOn w:val="DefaultParagraphFont"/>
    <w:link w:val="BodyTextIndent2"/>
    <w:uiPriority w:val="99"/>
    <w:rsid w:val="00801A7E"/>
  </w:style>
  <w:style w:type="paragraph" w:styleId="HTMLPreformatted">
    <w:name w:val="HTML Preformatted"/>
    <w:basedOn w:val="Normal"/>
    <w:link w:val="HTMLPreformattedChar"/>
    <w:uiPriority w:val="99"/>
    <w:unhideWhenUsed/>
    <w:rsid w:val="00DF1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F189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ADFC2-E076-4DAD-88FB-2477536AE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3417</Words>
  <Characters>19480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Win_8.1</dc:creator>
  <cp:lastModifiedBy>Windows User</cp:lastModifiedBy>
  <cp:revision>6</cp:revision>
  <dcterms:created xsi:type="dcterms:W3CDTF">2019-07-12T14:18:00Z</dcterms:created>
  <dcterms:modified xsi:type="dcterms:W3CDTF">2019-09-22T06:01:00Z</dcterms:modified>
</cp:coreProperties>
</file>