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A0" w:rsidRDefault="00EE1AA0" w:rsidP="00EE1AA0">
      <w:pPr>
        <w:spacing w:after="0"/>
        <w:ind w:left="567" w:right="571"/>
        <w:jc w:val="center"/>
        <w:rPr>
          <w:b/>
          <w:bCs/>
          <w:sz w:val="28"/>
          <w:szCs w:val="28"/>
          <w:lang w:val="id-ID"/>
        </w:rPr>
      </w:pPr>
      <w:r w:rsidRPr="00F51FEC">
        <w:rPr>
          <w:b/>
          <w:bCs/>
          <w:sz w:val="28"/>
          <w:szCs w:val="28"/>
        </w:rPr>
        <w:t xml:space="preserve">STRATEGI PENGEMBANGAN WISATA SYARIAH BERBASIS BUDAYA </w:t>
      </w:r>
    </w:p>
    <w:p w:rsidR="00EE1AA0" w:rsidRPr="00F51FEC" w:rsidRDefault="00EE1AA0" w:rsidP="00EE1AA0">
      <w:pPr>
        <w:spacing w:after="0"/>
        <w:ind w:left="567" w:right="571"/>
        <w:jc w:val="center"/>
        <w:rPr>
          <w:b/>
          <w:bCs/>
          <w:sz w:val="28"/>
          <w:szCs w:val="28"/>
        </w:rPr>
      </w:pPr>
      <w:r w:rsidRPr="00F51FEC">
        <w:rPr>
          <w:b/>
          <w:bCs/>
          <w:sz w:val="28"/>
          <w:szCs w:val="28"/>
        </w:rPr>
        <w:t>DI KOTA CIREBON</w:t>
      </w:r>
    </w:p>
    <w:p w:rsidR="00EE1AA0" w:rsidRPr="00771125" w:rsidRDefault="00EE1AA0" w:rsidP="00EE1AA0">
      <w:pPr>
        <w:spacing w:after="0" w:line="240" w:lineRule="auto"/>
        <w:jc w:val="center"/>
        <w:rPr>
          <w:b/>
          <w:bCs/>
          <w:u w:val="single"/>
        </w:rPr>
      </w:pPr>
      <w:r w:rsidRPr="009672DB">
        <w:rPr>
          <w:b/>
          <w:bCs/>
          <w:sz w:val="24"/>
          <w:szCs w:val="24"/>
        </w:rPr>
        <w:t>Anggara Disuma</w:t>
      </w:r>
      <w:r w:rsidRPr="005C609A">
        <w:rPr>
          <w:rStyle w:val="FootnoteReference"/>
          <w:b/>
          <w:bCs/>
        </w:rPr>
        <w:footnoteReference w:id="1"/>
      </w:r>
    </w:p>
    <w:p w:rsidR="00EE1AA0" w:rsidRPr="00241B9F" w:rsidRDefault="00EE1AA0" w:rsidP="00EE1AA0">
      <w:pPr>
        <w:spacing w:after="0" w:line="240" w:lineRule="auto"/>
        <w:jc w:val="center"/>
        <w:rPr>
          <w:sz w:val="24"/>
          <w:szCs w:val="24"/>
          <w:u w:val="single"/>
        </w:rPr>
      </w:pPr>
      <w:r w:rsidRPr="00241B9F">
        <w:rPr>
          <w:sz w:val="24"/>
          <w:szCs w:val="24"/>
          <w:u w:val="single"/>
        </w:rPr>
        <w:t>anggaraedu@gmail.com</w:t>
      </w:r>
    </w:p>
    <w:p w:rsidR="00EE1AA0" w:rsidRPr="00241B9F" w:rsidRDefault="00EE1AA0" w:rsidP="00EE1AA0">
      <w:pPr>
        <w:spacing w:after="0" w:line="240" w:lineRule="auto"/>
        <w:rPr>
          <w:u w:val="single"/>
          <w:lang w:val="id-ID"/>
        </w:rPr>
      </w:pPr>
    </w:p>
    <w:p w:rsidR="00EE1AA0" w:rsidRPr="00E11827" w:rsidRDefault="00EE1AA0" w:rsidP="00EE1AA0">
      <w:pPr>
        <w:pStyle w:val="NormalWeb"/>
        <w:spacing w:before="0" w:beforeAutospacing="0" w:after="0" w:afterAutospacing="0"/>
        <w:jc w:val="center"/>
      </w:pPr>
      <w:r w:rsidRPr="00E11827">
        <w:rPr>
          <w:rFonts w:ascii="Calibri" w:hAnsi="Calibri" w:cs="Calibri"/>
          <w:b/>
          <w:bCs/>
          <w:color w:val="000000"/>
          <w:sz w:val="22"/>
          <w:szCs w:val="22"/>
        </w:rPr>
        <w:t>ABSTRACT</w:t>
      </w:r>
    </w:p>
    <w:p w:rsidR="00EE1AA0" w:rsidRPr="00E11827" w:rsidRDefault="00EE1AA0" w:rsidP="00EE1AA0">
      <w:pPr>
        <w:pStyle w:val="NormalWeb"/>
        <w:spacing w:before="0" w:beforeAutospacing="0" w:after="0" w:afterAutospacing="0"/>
        <w:ind w:left="567"/>
        <w:jc w:val="both"/>
      </w:pPr>
      <w:r w:rsidRPr="00E11827">
        <w:rPr>
          <w:rFonts w:ascii="Calibri" w:hAnsi="Calibri" w:cs="Calibri"/>
          <w:color w:val="000000"/>
          <w:sz w:val="22"/>
          <w:szCs w:val="22"/>
        </w:rPr>
        <w:t xml:space="preserve">In line with the world tourism trend that leads to the comfort of worship for Muslim tourists as an important element in the tour. The transformation of tourism development in Cirebon city is expected to be aligned and take a significant role as the center of the development of sharia tourism located in West Java. From the in-depth study using SWOT analysis (Strenght, Weaknesses, opportunities, threats) Cirebon city has the advantage of tourism, especially in the field of history, art, culture and culinary that sucked the interest of tourists visiting, therefore there are some recommendations that can be done by the parties to be used as a reference strategy in developing the existing cultural based tourism in the city of Cirebon: (1) Hopefully the realization of cooperation between parties involved in developing Islamic tourism in the city of Cirebon. (2) Increasing the capacity of managers and human resources in the vicinity of sharia tourism by holding seminars, training, guidance, comparative study, socialization and movement of conscious Islamic tourism community. (3) The management and the surrounding community must have changed the mindset that syariah tourism is built and offered based on the satisfaction and comfort of tourists, especially Muslim tourists who want comfortable travel that includes the fulfillment of the activities of worship according to Islamic Shari'a. </w:t>
      </w:r>
    </w:p>
    <w:p w:rsidR="00EE1AA0" w:rsidRDefault="00EE1AA0" w:rsidP="00EE1AA0">
      <w:pPr>
        <w:pStyle w:val="NormalWeb"/>
        <w:spacing w:before="0" w:beforeAutospacing="0" w:after="0" w:afterAutospacing="0"/>
        <w:ind w:left="567"/>
        <w:jc w:val="both"/>
        <w:rPr>
          <w:rFonts w:ascii="Calibri" w:hAnsi="Calibri" w:cs="Calibri"/>
          <w:b/>
          <w:bCs/>
          <w:i/>
          <w:iCs/>
          <w:color w:val="000000"/>
          <w:sz w:val="22"/>
          <w:szCs w:val="22"/>
          <w:lang w:val="id-ID"/>
        </w:rPr>
      </w:pPr>
      <w:r w:rsidRPr="001D1BB2">
        <w:rPr>
          <w:rFonts w:asciiTheme="minorHAnsi" w:hAnsiTheme="minorHAnsi" w:cstheme="minorHAnsi"/>
          <w:b/>
          <w:bCs/>
          <w:i/>
          <w:iCs/>
          <w:lang w:eastAsia="zh-CN"/>
        </w:rPr>
        <w:t xml:space="preserve">Keywords: </w:t>
      </w:r>
      <w:r w:rsidRPr="001D1BB2">
        <w:rPr>
          <w:rFonts w:ascii="Calibri" w:hAnsi="Calibri" w:cs="Calibri"/>
          <w:b/>
          <w:bCs/>
          <w:i/>
          <w:iCs/>
          <w:color w:val="000000"/>
          <w:sz w:val="22"/>
          <w:szCs w:val="22"/>
        </w:rPr>
        <w:t xml:space="preserve"> Development of Sharia Tourism, Art Tourism, Cultural Tourism, Historical Tourism, Culinary Tourism, Swot Analysis</w:t>
      </w:r>
    </w:p>
    <w:p w:rsidR="00EE1AA0" w:rsidRDefault="00EE1AA0" w:rsidP="00EE1AA0">
      <w:pPr>
        <w:pStyle w:val="NormalWeb"/>
        <w:spacing w:before="0" w:beforeAutospacing="0" w:after="0" w:afterAutospacing="0"/>
        <w:jc w:val="both"/>
        <w:rPr>
          <w:rFonts w:ascii="Calibri" w:hAnsi="Calibri" w:cs="Calibri"/>
          <w:b/>
          <w:bCs/>
          <w:i/>
          <w:iCs/>
          <w:color w:val="000000"/>
          <w:sz w:val="22"/>
          <w:szCs w:val="22"/>
          <w:lang w:val="id-ID"/>
        </w:rPr>
      </w:pPr>
    </w:p>
    <w:p w:rsidR="00EE1AA0" w:rsidRDefault="00EE1AA0" w:rsidP="00EE1AA0">
      <w:pPr>
        <w:spacing w:after="0" w:line="240" w:lineRule="auto"/>
        <w:jc w:val="center"/>
        <w:rPr>
          <w:b/>
          <w:bCs/>
        </w:rPr>
      </w:pPr>
      <w:r>
        <w:rPr>
          <w:b/>
          <w:bCs/>
        </w:rPr>
        <w:t>ABSTRAK</w:t>
      </w:r>
    </w:p>
    <w:p w:rsidR="00EE1AA0" w:rsidRDefault="00EE1AA0" w:rsidP="00EE1AA0">
      <w:pPr>
        <w:spacing w:after="0" w:line="240" w:lineRule="auto"/>
        <w:ind w:left="567"/>
        <w:jc w:val="both"/>
        <w:rPr>
          <w:rFonts w:cstheme="minorHAnsi"/>
          <w:szCs w:val="24"/>
        </w:rPr>
      </w:pPr>
      <w:r w:rsidRPr="00960EDD">
        <w:rPr>
          <w:rFonts w:cstheme="minorHAnsi"/>
        </w:rPr>
        <w:t>Sejalan dengan tren pariwisata dunia yang mengarah kepada kenyama</w:t>
      </w:r>
      <w:r>
        <w:rPr>
          <w:rFonts w:cstheme="minorHAnsi"/>
        </w:rPr>
        <w:t>n</w:t>
      </w:r>
      <w:r w:rsidRPr="00960EDD">
        <w:rPr>
          <w:rFonts w:cstheme="minorHAnsi"/>
        </w:rPr>
        <w:t xml:space="preserve">an beribadah bagi wisatawan muslim sebagai </w:t>
      </w:r>
      <w:r>
        <w:rPr>
          <w:rFonts w:cstheme="minorHAnsi"/>
        </w:rPr>
        <w:t xml:space="preserve">unsur </w:t>
      </w:r>
      <w:r w:rsidRPr="00960EDD">
        <w:rPr>
          <w:rFonts w:cstheme="minorHAnsi"/>
        </w:rPr>
        <w:t>penting dalam berwisata. Trasformasi perkembangan pariwisata di kota Cirebon pun diharapkan selaras dan mengambil peran signifikan sebagai pusat perkembangan wisata syariah yang berada di kawasan Jawa Barat. Dari kajian mendalam menggunakan analisis SWOT (</w:t>
      </w:r>
      <w:r w:rsidRPr="00960EDD">
        <w:rPr>
          <w:rFonts w:cstheme="minorHAnsi"/>
          <w:i/>
          <w:iCs/>
        </w:rPr>
        <w:t>Strenght, Weaknesses, opportunities, threats</w:t>
      </w:r>
      <w:r w:rsidRPr="00960EDD">
        <w:rPr>
          <w:rFonts w:cstheme="minorHAnsi"/>
        </w:rPr>
        <w:t>) kota Cirebon memiliki keunggulan wisata teru</w:t>
      </w:r>
      <w:r>
        <w:rPr>
          <w:rFonts w:cstheme="minorHAnsi"/>
        </w:rPr>
        <w:t xml:space="preserve">tama dalam bidang sejarah, seni, </w:t>
      </w:r>
      <w:r w:rsidRPr="00960EDD">
        <w:rPr>
          <w:rFonts w:cstheme="minorHAnsi"/>
        </w:rPr>
        <w:t>bu</w:t>
      </w:r>
      <w:r>
        <w:rPr>
          <w:rFonts w:cstheme="minorHAnsi"/>
        </w:rPr>
        <w:t xml:space="preserve">daya </w:t>
      </w:r>
      <w:r w:rsidRPr="00960EDD">
        <w:rPr>
          <w:rFonts w:cstheme="minorHAnsi"/>
        </w:rPr>
        <w:t xml:space="preserve">dan kuliner yang banyak menyedot animo wisatawan berkunjung,  karenanya ada beberapa rekomendasi yang dapat dilakukan pihak terkait guna dijadikan acuan strategi dalam  mengembangankan wisata syariah berbasis budaya yang ada di Kota Cirebon : (1) </w:t>
      </w:r>
      <w:r w:rsidRPr="00960EDD">
        <w:rPr>
          <w:rFonts w:cstheme="minorHAnsi"/>
          <w:szCs w:val="24"/>
        </w:rPr>
        <w:t xml:space="preserve">Diharapkan terwujudnya kerjasama antar pihak terkait dalam mengembangkan wisata syariah di Kota Cirebon. </w:t>
      </w:r>
      <w:r>
        <w:rPr>
          <w:rFonts w:cstheme="minorHAnsi"/>
          <w:szCs w:val="24"/>
        </w:rPr>
        <w:t>(2)  M</w:t>
      </w:r>
      <w:r w:rsidRPr="00960EDD">
        <w:rPr>
          <w:rFonts w:cstheme="minorHAnsi"/>
          <w:szCs w:val="24"/>
        </w:rPr>
        <w:t xml:space="preserve">eningkatan kapasitas pengelola dan sumber daya manusia di sekitar daerah wisata syariah dengan mengadakan seminar, pelatihan, pembinaan, studi banding, sosialisasi dan gerakan masyarakan sadar wisata syariah. (3) Pihak pengelola dan masyarakat sekitar harus sudah merubah </w:t>
      </w:r>
      <w:r w:rsidRPr="00960EDD">
        <w:rPr>
          <w:rFonts w:cstheme="minorHAnsi"/>
          <w:i/>
          <w:iCs/>
          <w:szCs w:val="24"/>
        </w:rPr>
        <w:t>mindset</w:t>
      </w:r>
      <w:r w:rsidRPr="00960EDD">
        <w:rPr>
          <w:rFonts w:cstheme="minorHAnsi"/>
          <w:szCs w:val="24"/>
        </w:rPr>
        <w:t xml:space="preserve"> bahwa pariwisata syariah di</w:t>
      </w:r>
      <w:r w:rsidR="00666C39">
        <w:rPr>
          <w:rFonts w:cstheme="minorHAnsi"/>
          <w:szCs w:val="24"/>
        </w:rPr>
        <w:t>bangun dan ditawarkan  berdasar</w:t>
      </w:r>
      <w:r w:rsidRPr="00960EDD">
        <w:rPr>
          <w:rFonts w:cstheme="minorHAnsi"/>
          <w:szCs w:val="24"/>
        </w:rPr>
        <w:t xml:space="preserve">kan kepuasan dan kenyamanan wisatawan terutama wisatawan muslim yang menginginkan kenyaman berwisata yang mencakup pemenuhan aktifitas ibadah menurut syariat Islam. </w:t>
      </w:r>
    </w:p>
    <w:p w:rsidR="00EE1AA0" w:rsidRPr="00BE077B" w:rsidRDefault="00BE077B" w:rsidP="00EE1AA0">
      <w:pPr>
        <w:spacing w:after="0" w:line="240" w:lineRule="auto"/>
        <w:ind w:left="567"/>
        <w:jc w:val="both"/>
        <w:rPr>
          <w:rFonts w:cstheme="minorHAnsi"/>
          <w:i/>
          <w:iCs/>
          <w:szCs w:val="24"/>
        </w:rPr>
      </w:pPr>
      <w:r w:rsidRPr="00BE077B">
        <w:rPr>
          <w:b/>
          <w:bCs/>
          <w:i/>
          <w:iCs/>
        </w:rPr>
        <w:t>Kata</w:t>
      </w:r>
      <w:r>
        <w:rPr>
          <w:b/>
          <w:bCs/>
          <w:i/>
          <w:iCs/>
        </w:rPr>
        <w:t xml:space="preserve"> </w:t>
      </w:r>
      <w:r w:rsidRPr="00BE077B">
        <w:rPr>
          <w:b/>
          <w:bCs/>
          <w:i/>
          <w:iCs/>
        </w:rPr>
        <w:t xml:space="preserve">Kunci </w:t>
      </w:r>
      <w:r w:rsidR="00EE1AA0" w:rsidRPr="00BE077B">
        <w:rPr>
          <w:b/>
          <w:bCs/>
          <w:i/>
          <w:iCs/>
        </w:rPr>
        <w:t>: Pengembangan Wisata Syariah, Wisata Seni, Wisata Budaya, Wisata Sejarah, Wisata Kuliner, Analisis Swot</w:t>
      </w:r>
    </w:p>
    <w:p w:rsidR="00EE1AA0" w:rsidRPr="00BE077B" w:rsidRDefault="00EE1AA0" w:rsidP="00EE1AA0">
      <w:pPr>
        <w:spacing w:after="0" w:line="240" w:lineRule="auto"/>
        <w:rPr>
          <w:b/>
          <w:bCs/>
          <w:i/>
          <w:iCs/>
          <w:lang w:val="id-ID"/>
        </w:rPr>
      </w:pPr>
    </w:p>
    <w:p w:rsidR="00E2166C" w:rsidRPr="00B838A6" w:rsidRDefault="00E2166C" w:rsidP="00E2166C">
      <w:pPr>
        <w:spacing w:after="0"/>
        <w:ind w:left="284" w:hanging="284"/>
        <w:jc w:val="both"/>
        <w:rPr>
          <w:b/>
          <w:bCs/>
          <w:sz w:val="28"/>
          <w:szCs w:val="28"/>
        </w:rPr>
      </w:pPr>
      <w:r w:rsidRPr="00B838A6">
        <w:rPr>
          <w:b/>
          <w:bCs/>
          <w:sz w:val="28"/>
          <w:szCs w:val="28"/>
        </w:rPr>
        <w:lastRenderedPageBreak/>
        <w:t>I. PENDAHULUAN</w:t>
      </w:r>
    </w:p>
    <w:p w:rsidR="00E2166C" w:rsidRPr="003A1106" w:rsidRDefault="00E2166C" w:rsidP="00E2166C">
      <w:pPr>
        <w:pStyle w:val="ListParagraph"/>
        <w:numPr>
          <w:ilvl w:val="0"/>
          <w:numId w:val="25"/>
        </w:numPr>
        <w:spacing w:after="0"/>
        <w:jc w:val="both"/>
        <w:rPr>
          <w:b/>
          <w:bCs/>
          <w:sz w:val="24"/>
          <w:szCs w:val="24"/>
        </w:rPr>
      </w:pPr>
      <w:r w:rsidRPr="003A1106">
        <w:rPr>
          <w:b/>
          <w:bCs/>
          <w:sz w:val="24"/>
          <w:szCs w:val="24"/>
        </w:rPr>
        <w:t>Latar</w:t>
      </w:r>
      <w:r w:rsidR="00666C39">
        <w:rPr>
          <w:b/>
          <w:bCs/>
          <w:sz w:val="24"/>
          <w:szCs w:val="24"/>
        </w:rPr>
        <w:t xml:space="preserve"> </w:t>
      </w:r>
      <w:r w:rsidRPr="003A1106">
        <w:rPr>
          <w:b/>
          <w:bCs/>
          <w:sz w:val="24"/>
          <w:szCs w:val="24"/>
        </w:rPr>
        <w:t>Belakang</w:t>
      </w:r>
    </w:p>
    <w:p w:rsidR="00F51FEC" w:rsidRPr="00891B57" w:rsidRDefault="00F51FEC" w:rsidP="00384EC0">
      <w:pPr>
        <w:spacing w:after="0" w:line="360" w:lineRule="auto"/>
        <w:ind w:left="360" w:firstLine="774"/>
        <w:jc w:val="both"/>
        <w:rPr>
          <w:rFonts w:cstheme="minorHAnsi"/>
          <w:sz w:val="24"/>
          <w:szCs w:val="24"/>
        </w:rPr>
      </w:pPr>
      <w:r w:rsidRPr="00891B57">
        <w:rPr>
          <w:rFonts w:cstheme="minorHAnsi"/>
          <w:sz w:val="24"/>
          <w:szCs w:val="24"/>
        </w:rPr>
        <w:t>Perkembangan ekonomi Islam di dunia sungguh menggembirakan. Indonesia dianug</w:t>
      </w:r>
      <w:r w:rsidR="00E0140E">
        <w:rPr>
          <w:rFonts w:cstheme="minorHAnsi"/>
          <w:sz w:val="24"/>
          <w:szCs w:val="24"/>
        </w:rPr>
        <w:t>e</w:t>
      </w:r>
      <w:r w:rsidRPr="00891B57">
        <w:rPr>
          <w:rFonts w:cstheme="minorHAnsi"/>
          <w:sz w:val="24"/>
          <w:szCs w:val="24"/>
        </w:rPr>
        <w:t xml:space="preserve">rahi Sang Maha Pencipta kekayaan alam yang beragam, </w:t>
      </w:r>
      <w:r w:rsidR="00E0140E">
        <w:rPr>
          <w:rFonts w:cstheme="minorHAnsi"/>
          <w:sz w:val="24"/>
          <w:szCs w:val="24"/>
        </w:rPr>
        <w:t xml:space="preserve">seperti </w:t>
      </w:r>
      <w:r w:rsidRPr="00891B57">
        <w:rPr>
          <w:rFonts w:cstheme="minorHAnsi"/>
          <w:sz w:val="24"/>
          <w:szCs w:val="24"/>
        </w:rPr>
        <w:t xml:space="preserve">laut, pantai, daratan, sungai, </w:t>
      </w:r>
      <w:r w:rsidR="00E0140E">
        <w:rPr>
          <w:rFonts w:cstheme="minorHAnsi"/>
          <w:sz w:val="24"/>
          <w:szCs w:val="24"/>
          <w:lang w:val="id-ID"/>
        </w:rPr>
        <w:t xml:space="preserve">serta </w:t>
      </w:r>
      <w:r w:rsidRPr="00891B57">
        <w:rPr>
          <w:rFonts w:cstheme="minorHAnsi"/>
          <w:sz w:val="24"/>
          <w:szCs w:val="24"/>
        </w:rPr>
        <w:t>bangunan-bangunan peninggalan kebudayaan masa lampau.  Pemerintahan di era sekarang semakin getol melakukan pembangun fisik atau in</w:t>
      </w:r>
      <w:r w:rsidR="00DF695E" w:rsidRPr="00891B57">
        <w:rPr>
          <w:rFonts w:cstheme="minorHAnsi"/>
          <w:sz w:val="24"/>
          <w:szCs w:val="24"/>
        </w:rPr>
        <w:t>fra</w:t>
      </w:r>
      <w:r w:rsidRPr="00891B57">
        <w:rPr>
          <w:rFonts w:cstheme="minorHAnsi"/>
          <w:sz w:val="24"/>
          <w:szCs w:val="24"/>
        </w:rPr>
        <w:t xml:space="preserve">struktur, seperti jalan tol, jembatan, pelabuhan udara, pelabuhan laut, dan lain sebagainya. Indonesia sebagai Negara yang berpenduduk mayoritas muslim, dalam konteks ekonomi dan bisnis syariah, sesungguhnya berpotensi mampu menjadi Negara terdepan dalam mengaplikasikan dan mengembangkannya. </w:t>
      </w:r>
    </w:p>
    <w:p w:rsidR="007D7A2B" w:rsidRPr="00891B57" w:rsidRDefault="00F51FEC" w:rsidP="00384EC0">
      <w:pPr>
        <w:spacing w:after="0" w:line="360" w:lineRule="auto"/>
        <w:ind w:left="360" w:firstLine="774"/>
        <w:jc w:val="both"/>
        <w:rPr>
          <w:rFonts w:cstheme="minorHAnsi"/>
          <w:sz w:val="24"/>
          <w:szCs w:val="24"/>
        </w:rPr>
      </w:pPr>
      <w:r w:rsidRPr="00891B57">
        <w:rPr>
          <w:rFonts w:cstheme="minorHAnsi"/>
          <w:sz w:val="24"/>
          <w:szCs w:val="24"/>
        </w:rPr>
        <w:t>Problem yang dihadapi Pemerintah sekarang adalah defisit anggaran belanja</w:t>
      </w:r>
      <w:r w:rsidRPr="00891B57">
        <w:rPr>
          <w:rStyle w:val="FootnoteReference"/>
          <w:rFonts w:cstheme="minorHAnsi"/>
          <w:sz w:val="24"/>
          <w:szCs w:val="24"/>
        </w:rPr>
        <w:footnoteReference w:id="2"/>
      </w:r>
      <w:r w:rsidRPr="00891B57">
        <w:rPr>
          <w:rFonts w:cstheme="minorHAnsi"/>
          <w:sz w:val="24"/>
          <w:szCs w:val="24"/>
        </w:rPr>
        <w:t xml:space="preserve"> dan kualitas Sumber Daya Manusia (SDM) di bidang ekonomi syariah yang terbatas. Dapat diprediksi, ketika sumber-sumber pendapatan Negara tidak lagi mencukupi untuk membiayai pembangunan, maka langkah tradisional yang diambil Pemerintah adalah melakukan pinjaman luar negeri</w:t>
      </w:r>
      <w:r w:rsidRPr="00891B57">
        <w:rPr>
          <w:rStyle w:val="FootnoteReference"/>
          <w:rFonts w:cstheme="minorHAnsi"/>
          <w:sz w:val="24"/>
          <w:szCs w:val="24"/>
        </w:rPr>
        <w:footnoteReference w:id="3"/>
      </w:r>
      <w:r w:rsidRPr="00891B57">
        <w:rPr>
          <w:rFonts w:cstheme="minorHAnsi"/>
          <w:sz w:val="24"/>
          <w:szCs w:val="24"/>
        </w:rPr>
        <w:t xml:space="preserve"> dan langkah cerdas Pemerintah dengan mengeluarkan kebijakan di bidang ekonomi berupa </w:t>
      </w:r>
      <w:r w:rsidRPr="00891B57">
        <w:rPr>
          <w:rFonts w:cstheme="minorHAnsi"/>
          <w:i/>
          <w:iCs/>
          <w:sz w:val="24"/>
          <w:szCs w:val="24"/>
        </w:rPr>
        <w:t>Tax Amnesti</w:t>
      </w:r>
      <w:r w:rsidRPr="00891B57">
        <w:rPr>
          <w:rFonts w:cstheme="minorHAnsi"/>
          <w:sz w:val="24"/>
          <w:szCs w:val="24"/>
        </w:rPr>
        <w:t xml:space="preserve">, kendati kebijakan tersebut belum mampu membebaskan Negara dari belenggu utang. Artinya, Pemerintah bersama masyarakat dalam kondisi ekonomi dan moneter seperti ini dituntut menciptakan sumber pendapatan baru selain yang telah disebutkan di atas. </w:t>
      </w:r>
    </w:p>
    <w:p w:rsidR="007D7A2B" w:rsidRPr="00891B57" w:rsidRDefault="00F51FEC" w:rsidP="00384EC0">
      <w:pPr>
        <w:spacing w:after="0" w:line="360" w:lineRule="auto"/>
        <w:ind w:left="360" w:firstLine="774"/>
        <w:jc w:val="both"/>
        <w:rPr>
          <w:rFonts w:cstheme="minorHAnsi"/>
          <w:sz w:val="24"/>
          <w:szCs w:val="24"/>
        </w:rPr>
      </w:pPr>
      <w:r w:rsidRPr="00891B57">
        <w:rPr>
          <w:rFonts w:cstheme="minorHAnsi"/>
          <w:sz w:val="24"/>
          <w:szCs w:val="24"/>
        </w:rPr>
        <w:t>Hadirnya pariwisata syariah di dunia belum lama ini merupakan fenomena baru. Oleh karena sifatnya yang baru, maka diperlukan pengelolaan dengan model dan strategi yang baru pula didukung oleh sumber daya manusia yang berkompeten</w:t>
      </w:r>
      <w:r w:rsidRPr="00891B57">
        <w:rPr>
          <w:rStyle w:val="FootnoteReference"/>
          <w:rFonts w:cstheme="minorHAnsi"/>
          <w:sz w:val="24"/>
          <w:szCs w:val="24"/>
        </w:rPr>
        <w:footnoteReference w:id="4"/>
      </w:r>
      <w:r w:rsidRPr="00891B57">
        <w:rPr>
          <w:rFonts w:cstheme="minorHAnsi"/>
          <w:sz w:val="24"/>
          <w:szCs w:val="24"/>
        </w:rPr>
        <w:t xml:space="preserve"> di dalamnya serta memiliki integritas diri yang tinggi dalam menjalankan  roda industri pariwisata syariah. </w:t>
      </w:r>
    </w:p>
    <w:p w:rsidR="007539D3" w:rsidRPr="00891B57" w:rsidRDefault="007D7A2B" w:rsidP="00E0140E">
      <w:pPr>
        <w:spacing w:after="0" w:line="360" w:lineRule="auto"/>
        <w:ind w:left="360" w:firstLine="774"/>
        <w:jc w:val="both"/>
        <w:rPr>
          <w:rFonts w:cstheme="minorHAnsi"/>
          <w:sz w:val="24"/>
          <w:szCs w:val="24"/>
        </w:rPr>
      </w:pPr>
      <w:r w:rsidRPr="00891B57">
        <w:rPr>
          <w:rFonts w:cstheme="minorHAnsi"/>
          <w:sz w:val="24"/>
          <w:szCs w:val="24"/>
        </w:rPr>
        <w:t>Indonesia, berkenaan dengan proses menuju pariwisata syariah bisa dibilang kalah cepat dibandingkan dengan Negara-negara tetangga</w:t>
      </w:r>
      <w:r w:rsidR="007536DB">
        <w:rPr>
          <w:rFonts w:cstheme="minorHAnsi"/>
          <w:sz w:val="24"/>
          <w:szCs w:val="24"/>
        </w:rPr>
        <w:t xml:space="preserve"> seperti Malaysia, Thailand, Singapura</w:t>
      </w:r>
      <w:r w:rsidR="00FA6140">
        <w:rPr>
          <w:rFonts w:cstheme="minorHAnsi"/>
          <w:sz w:val="24"/>
          <w:szCs w:val="24"/>
          <w:lang w:val="id-ID"/>
        </w:rPr>
        <w:t>.</w:t>
      </w:r>
      <w:r w:rsidR="007536DB">
        <w:rPr>
          <w:rFonts w:cstheme="minorHAnsi"/>
          <w:sz w:val="24"/>
          <w:szCs w:val="24"/>
        </w:rPr>
        <w:t xml:space="preserve"> </w:t>
      </w:r>
      <w:r w:rsidR="007536DB" w:rsidRPr="00E0140E">
        <w:rPr>
          <w:sz w:val="24"/>
          <w:szCs w:val="24"/>
        </w:rPr>
        <w:lastRenderedPageBreak/>
        <w:t>Negara Malaysia, Thailand, dan Singapura telah menikmati kucuran dana segar dari wisatawan muslim. Ketiga Negara tadi paling getol mempromosikan paket wisata syariah bahkan di  Thailand yang mayoritas beragama Budha telah berdiri pusat kajian wisata halal yang mereka sebut Halal Science Center di Chulalongkorn University.</w:t>
      </w:r>
      <w:r w:rsidRPr="00891B57">
        <w:rPr>
          <w:rStyle w:val="FootnoteReference"/>
          <w:rFonts w:cstheme="minorHAnsi"/>
          <w:sz w:val="24"/>
          <w:szCs w:val="24"/>
        </w:rPr>
        <w:footnoteReference w:id="5"/>
      </w:r>
      <w:r w:rsidR="00E0140E">
        <w:rPr>
          <w:lang w:val="id-ID"/>
        </w:rPr>
        <w:t xml:space="preserve"> </w:t>
      </w:r>
      <w:r w:rsidR="00E0140E" w:rsidRPr="00E0140E">
        <w:rPr>
          <w:sz w:val="24"/>
          <w:szCs w:val="24"/>
          <w:lang w:val="id-ID"/>
        </w:rPr>
        <w:t>F</w:t>
      </w:r>
      <w:r w:rsidR="00A96CED">
        <w:rPr>
          <w:sz w:val="24"/>
          <w:szCs w:val="24"/>
          <w:lang w:val="id-ID"/>
        </w:rPr>
        <w:t>akta menarik juga di</w:t>
      </w:r>
      <w:r w:rsidR="007536DB" w:rsidRPr="00E0140E">
        <w:rPr>
          <w:sz w:val="24"/>
          <w:szCs w:val="24"/>
          <w:lang w:val="id-ID"/>
        </w:rPr>
        <w:t>dapatkan dari lapora</w:t>
      </w:r>
      <w:r w:rsidR="007C7652">
        <w:rPr>
          <w:sz w:val="24"/>
          <w:szCs w:val="24"/>
          <w:lang w:val="id-ID"/>
        </w:rPr>
        <w:t xml:space="preserve">n penelitian yan dilakukan oleh </w:t>
      </w:r>
      <w:r w:rsidR="007536DB" w:rsidRPr="00E0140E">
        <w:rPr>
          <w:sz w:val="24"/>
          <w:szCs w:val="24"/>
          <w:lang w:val="id-ID"/>
        </w:rPr>
        <w:t>tim dari Kementrian Pariwisata di dimana posisi Indonesia dalam kaitanya dengan wisata syariah berada pada posisi ke 6 dengan urutan pertamanya Malaysia lalu kemudian disusul Turky</w:t>
      </w:r>
      <w:r w:rsidR="007536DB">
        <w:rPr>
          <w:rStyle w:val="FootnoteReference"/>
        </w:rPr>
        <w:footnoteReference w:id="6"/>
      </w:r>
      <w:r w:rsidR="007536DB" w:rsidRPr="00E0140E">
        <w:rPr>
          <w:lang w:val="id-ID"/>
        </w:rPr>
        <w:t xml:space="preserve"> </w:t>
      </w:r>
      <w:r w:rsidRPr="00E0140E">
        <w:rPr>
          <w:rFonts w:cstheme="minorHAnsi"/>
          <w:sz w:val="24"/>
          <w:szCs w:val="24"/>
          <w:lang w:val="id-ID"/>
        </w:rPr>
        <w:t>yang lebih dulu mengembangkan sektor pariwisatanya ke</w:t>
      </w:r>
      <w:r w:rsidR="00C57011">
        <w:rPr>
          <w:rFonts w:cstheme="minorHAnsi"/>
          <w:sz w:val="24"/>
          <w:szCs w:val="24"/>
          <w:lang w:val="id-ID"/>
        </w:rPr>
        <w:t xml:space="preserve"> </w:t>
      </w:r>
      <w:r w:rsidRPr="00E0140E">
        <w:rPr>
          <w:rFonts w:cstheme="minorHAnsi"/>
          <w:sz w:val="24"/>
          <w:szCs w:val="24"/>
          <w:lang w:val="id-ID"/>
        </w:rPr>
        <w:t xml:space="preserve">arah syariah, padahal sektor ini dapat membantu secara signifikan bagi devisa Negara. </w:t>
      </w:r>
      <w:r w:rsidRPr="00891B57">
        <w:rPr>
          <w:rFonts w:cstheme="minorHAnsi"/>
          <w:sz w:val="24"/>
          <w:szCs w:val="24"/>
        </w:rPr>
        <w:t xml:space="preserve">Walaupun telat, bukan berarti wisata syariah menjadi sesuatu yang diabaikan atau tidak membutuhan perhatian dan pengelolaan serius, mengingat potensi pangsa pasar global bagi Indonesia begitu besar. Terlebih, jika diperhatikan dengan seksama hasil penelitian yang dilakukan oleh </w:t>
      </w:r>
      <w:r w:rsidRPr="00891B57">
        <w:rPr>
          <w:rFonts w:cstheme="minorHAnsi"/>
          <w:i/>
          <w:iCs/>
          <w:sz w:val="24"/>
          <w:szCs w:val="24"/>
        </w:rPr>
        <w:t xml:space="preserve">Global  Muslim Travel Idex </w:t>
      </w:r>
      <w:r w:rsidRPr="00891B57">
        <w:rPr>
          <w:rFonts w:cstheme="minorHAnsi"/>
          <w:sz w:val="24"/>
          <w:szCs w:val="24"/>
        </w:rPr>
        <w:t>(GMTI) menyebutkan pada tahun 2015 terdapat 108 juta wisatawan muslim yang merepresentasiskan 10 persen dari keseluruhan industri wisata dengan nilai p</w:t>
      </w:r>
      <w:r w:rsidR="00146E7B">
        <w:rPr>
          <w:rFonts w:cstheme="minorHAnsi"/>
          <w:sz w:val="24"/>
          <w:szCs w:val="24"/>
          <w:lang w:val="id-ID"/>
        </w:rPr>
        <w:t>e</w:t>
      </w:r>
      <w:r w:rsidRPr="00891B57">
        <w:rPr>
          <w:rFonts w:cstheme="minorHAnsi"/>
          <w:sz w:val="24"/>
          <w:szCs w:val="24"/>
        </w:rPr>
        <w:t>ngeluaran US $ 145 Miliar. Diperkirakan pada tahun 2020 angka wisatawan muslim akan meningkat menjadi 150 juta wisatawan yang mewakili 11 persen dari kesemuanya, dengan pengeluaran menjadi sebesar US $ 200 miliar.</w:t>
      </w:r>
      <w:r w:rsidRPr="00891B57">
        <w:rPr>
          <w:rStyle w:val="FootnoteReference"/>
          <w:rFonts w:cstheme="minorHAnsi"/>
          <w:sz w:val="24"/>
          <w:szCs w:val="24"/>
        </w:rPr>
        <w:footnoteReference w:id="7"/>
      </w:r>
    </w:p>
    <w:p w:rsidR="00AB1EF7" w:rsidRDefault="00F51FEC" w:rsidP="00E451E6">
      <w:pPr>
        <w:spacing w:after="0" w:line="360" w:lineRule="auto"/>
        <w:ind w:left="360" w:firstLine="774"/>
        <w:jc w:val="both"/>
      </w:pPr>
      <w:r w:rsidRPr="00891B57">
        <w:rPr>
          <w:rFonts w:cstheme="minorHAnsi"/>
          <w:sz w:val="24"/>
          <w:szCs w:val="24"/>
        </w:rPr>
        <w:t>Pengalaman mengajarkan bahwa walaupun industri keuangan syariah berkembang cukup baik namun tidak</w:t>
      </w:r>
      <w:r w:rsidR="00F145FD">
        <w:rPr>
          <w:rFonts w:cstheme="minorHAnsi"/>
          <w:sz w:val="24"/>
          <w:szCs w:val="24"/>
        </w:rPr>
        <w:t xml:space="preserve"> dibarengi dengan terpenuhinya </w:t>
      </w:r>
      <w:r w:rsidRPr="00891B57">
        <w:rPr>
          <w:rFonts w:cstheme="minorHAnsi"/>
          <w:sz w:val="24"/>
          <w:szCs w:val="24"/>
        </w:rPr>
        <w:t xml:space="preserve">sumber daya manusia yang berlatar belakang syariah yang memadai hingga cukup menjadi alasan </w:t>
      </w:r>
      <w:r w:rsidRPr="00891B57">
        <w:rPr>
          <w:rFonts w:cstheme="minorHAnsi"/>
          <w:i/>
          <w:iCs/>
          <w:sz w:val="24"/>
          <w:szCs w:val="24"/>
        </w:rPr>
        <w:t xml:space="preserve">performance </w:t>
      </w:r>
      <w:r w:rsidRPr="00891B57">
        <w:rPr>
          <w:rFonts w:cstheme="minorHAnsi"/>
          <w:sz w:val="24"/>
          <w:szCs w:val="24"/>
        </w:rPr>
        <w:t>dan persepsi masyarakat terhadap industri keuangan syariah terutama bank syariah tidak sebaik lebelnya</w:t>
      </w:r>
      <w:r w:rsidR="007536DB">
        <w:rPr>
          <w:rFonts w:cstheme="minorHAnsi"/>
          <w:sz w:val="24"/>
          <w:szCs w:val="24"/>
        </w:rPr>
        <w:t xml:space="preserve">.  </w:t>
      </w:r>
      <w:r w:rsidR="007536DB" w:rsidRPr="005074E3">
        <w:rPr>
          <w:sz w:val="24"/>
          <w:szCs w:val="24"/>
          <w:lang w:val="id-ID"/>
        </w:rPr>
        <w:t>Menurut data dari Masyarakat Ekonomi Syariah (MES) baru sekitar 10% saja sumber daya manusia yang berlatar belakang syariah yang bekerja di industri ke</w:t>
      </w:r>
      <w:r w:rsidR="005074E3">
        <w:rPr>
          <w:sz w:val="24"/>
          <w:szCs w:val="24"/>
          <w:lang w:val="id-ID"/>
        </w:rPr>
        <w:t xml:space="preserve">uangan </w:t>
      </w:r>
      <w:r w:rsidR="007536DB" w:rsidRPr="005074E3">
        <w:rPr>
          <w:sz w:val="24"/>
          <w:szCs w:val="24"/>
          <w:lang w:val="id-ID"/>
        </w:rPr>
        <w:t>syariah selebihnya yaitu 90 % merupakan karbitan yang ditraining melalui pelatihan singkat perbankan syariah</w:t>
      </w:r>
      <w:r w:rsidR="005074E3">
        <w:rPr>
          <w:sz w:val="24"/>
          <w:szCs w:val="24"/>
          <w:lang w:val="id-ID"/>
        </w:rPr>
        <w:t>.</w:t>
      </w:r>
      <w:r w:rsidRPr="00891B57">
        <w:rPr>
          <w:rStyle w:val="FootnoteReference"/>
          <w:rFonts w:cstheme="minorHAnsi"/>
          <w:sz w:val="24"/>
          <w:szCs w:val="24"/>
        </w:rPr>
        <w:footnoteReference w:id="8"/>
      </w:r>
      <w:r w:rsidRPr="00891B57">
        <w:rPr>
          <w:rFonts w:cstheme="minorHAnsi"/>
          <w:sz w:val="24"/>
          <w:szCs w:val="24"/>
        </w:rPr>
        <w:t xml:space="preserve"> Kota Cirebon sebagai salah satu pusat kebudayaan</w:t>
      </w:r>
      <w:r w:rsidR="007536DB">
        <w:rPr>
          <w:rFonts w:cstheme="minorHAnsi"/>
          <w:sz w:val="24"/>
          <w:szCs w:val="24"/>
        </w:rPr>
        <w:t xml:space="preserve">, </w:t>
      </w:r>
      <w:r w:rsidR="007536DB" w:rsidRPr="005074E3">
        <w:rPr>
          <w:sz w:val="24"/>
          <w:szCs w:val="24"/>
        </w:rPr>
        <w:t>b</w:t>
      </w:r>
      <w:r w:rsidR="007536DB" w:rsidRPr="005074E3">
        <w:rPr>
          <w:sz w:val="24"/>
          <w:szCs w:val="24"/>
          <w:lang w:val="id-ID"/>
        </w:rPr>
        <w:t xml:space="preserve">ukti sebagai kota kebudayaan, di </w:t>
      </w:r>
      <w:r w:rsidR="007536DB" w:rsidRPr="005074E3">
        <w:rPr>
          <w:sz w:val="24"/>
          <w:szCs w:val="24"/>
          <w:lang w:val="id-ID"/>
        </w:rPr>
        <w:lastRenderedPageBreak/>
        <w:t>antaranya terdapat tiga k</w:t>
      </w:r>
      <w:r w:rsidR="005074E3">
        <w:rPr>
          <w:sz w:val="24"/>
          <w:szCs w:val="24"/>
          <w:lang w:val="id-ID"/>
        </w:rPr>
        <w:t>e</w:t>
      </w:r>
      <w:r w:rsidR="007536DB" w:rsidRPr="005074E3">
        <w:rPr>
          <w:sz w:val="24"/>
          <w:szCs w:val="24"/>
          <w:lang w:val="id-ID"/>
        </w:rPr>
        <w:t>raton, masjid agung sang cipta rasa, taman gua sunyaragi, situs-situs religi, semacam pekuburan Gunung Jati, banyak benda warisan budaya lainnya, dan terdapat pula beragamnya bahasa, etnis, tetarian hingga kuliner yang bisa dijumpai di Kota Cirebon</w:t>
      </w:r>
      <w:r w:rsidRPr="00891B57">
        <w:rPr>
          <w:rFonts w:cstheme="minorHAnsi"/>
          <w:sz w:val="24"/>
          <w:szCs w:val="24"/>
        </w:rPr>
        <w:t xml:space="preserve"> di Jawa Barat, dalam kaitannya dengan hal tersebut, bisa turut serta memberikan kontribusi di sektor Pariwisata dalam meningkatkan devisa Nasional dan pendapatan daerah, mengingat lokasinya yang cukup strategis untuk mendukung program tersebut, di samping sudah ada keputusan kementerian pariwisata tentang zonasi pariwisata syariah</w:t>
      </w:r>
      <w:r w:rsidR="00E451E6">
        <w:rPr>
          <w:rStyle w:val="FootnoteReference"/>
          <w:rFonts w:cstheme="minorHAnsi"/>
          <w:sz w:val="24"/>
          <w:szCs w:val="24"/>
        </w:rPr>
        <w:footnoteReference w:id="9"/>
      </w:r>
      <w:r w:rsidR="005074E3">
        <w:rPr>
          <w:rFonts w:cstheme="minorHAnsi"/>
          <w:sz w:val="24"/>
          <w:szCs w:val="24"/>
          <w:lang w:val="id-ID"/>
        </w:rPr>
        <w:t xml:space="preserve">. </w:t>
      </w:r>
      <w:r w:rsidR="007A75F2" w:rsidRPr="005074E3">
        <w:rPr>
          <w:sz w:val="24"/>
          <w:szCs w:val="24"/>
          <w:lang w:val="id-ID"/>
        </w:rPr>
        <w:t>Secara resmi pada tahun 2015 Kementrian Pariwisa</w:t>
      </w:r>
      <w:r w:rsidR="005074E3" w:rsidRPr="005074E3">
        <w:rPr>
          <w:sz w:val="24"/>
          <w:szCs w:val="24"/>
          <w:lang w:val="id-ID"/>
        </w:rPr>
        <w:t xml:space="preserve">ta mengeluarkan kajian tentang </w:t>
      </w:r>
      <w:r w:rsidR="007A75F2" w:rsidRPr="005074E3">
        <w:rPr>
          <w:sz w:val="24"/>
          <w:szCs w:val="24"/>
          <w:lang w:val="id-ID"/>
        </w:rPr>
        <w:t xml:space="preserve">wisata syariah yang diterbitkan oleh Deputi Bidang Pengembangan Kelembagaan Kepariwisataan,  namun baru dua wilayah yang dikaji yaitu Nangro Aceh Darusalam (NAD) dan Nusa Tenggara Barat (NTB). </w:t>
      </w:r>
      <w:r w:rsidR="007A75F2" w:rsidRPr="005074E3">
        <w:rPr>
          <w:sz w:val="24"/>
          <w:szCs w:val="24"/>
        </w:rPr>
        <w:t>Sedangkan kajian wisata syariah untuk Kota Cirebon (Jawa Barat) belum tersedia.</w:t>
      </w:r>
      <w:r w:rsidRPr="00891B57">
        <w:rPr>
          <w:rStyle w:val="FootnoteReference"/>
          <w:rFonts w:cstheme="minorHAnsi"/>
          <w:sz w:val="24"/>
          <w:szCs w:val="24"/>
        </w:rPr>
        <w:footnoteReference w:id="10"/>
      </w:r>
    </w:p>
    <w:p w:rsidR="00AB1EF7" w:rsidRPr="00D31861" w:rsidRDefault="00D31861" w:rsidP="00584858">
      <w:pPr>
        <w:spacing w:after="0" w:line="360" w:lineRule="auto"/>
        <w:ind w:left="360" w:firstLine="774"/>
        <w:jc w:val="both"/>
        <w:rPr>
          <w:sz w:val="24"/>
          <w:szCs w:val="24"/>
        </w:rPr>
      </w:pPr>
      <w:r>
        <w:rPr>
          <w:rFonts w:cs="Times New Roman"/>
          <w:color w:val="000000"/>
          <w:sz w:val="24"/>
          <w:szCs w:val="24"/>
        </w:rPr>
        <w:t xml:space="preserve">Menurut Aan Jaelani </w:t>
      </w:r>
      <w:r w:rsidR="00AB1EF7" w:rsidRPr="00D31861">
        <w:rPr>
          <w:rFonts w:cs="Times New Roman"/>
          <w:color w:val="000000"/>
          <w:sz w:val="24"/>
          <w:szCs w:val="24"/>
        </w:rPr>
        <w:t xml:space="preserve">ada beberapa tujuan yang hendak dicapai </w:t>
      </w:r>
      <w:r w:rsidR="00AB1EF7" w:rsidRPr="00D31861">
        <w:rPr>
          <w:sz w:val="24"/>
          <w:szCs w:val="24"/>
        </w:rPr>
        <w:t xml:space="preserve">berkenaan perjalanan seorang muslim.  </w:t>
      </w:r>
      <w:r w:rsidR="00AB1EF7" w:rsidRPr="00D31861">
        <w:rPr>
          <w:i/>
          <w:iCs/>
          <w:sz w:val="24"/>
          <w:szCs w:val="24"/>
        </w:rPr>
        <w:t>Pertama</w:t>
      </w:r>
      <w:r w:rsidR="00AB1EF7" w:rsidRPr="00D31861">
        <w:rPr>
          <w:sz w:val="24"/>
          <w:szCs w:val="24"/>
        </w:rPr>
        <w:t>, perjalanan dianggap sebagai ibadah, karena diperintahkan untuk melakukan satu kewajiban dari rukun Islam, yaitu haji pada bulan tertentu dan umrah yang dilakukan sepanjang tahun ke Baitullah.</w:t>
      </w:r>
      <w:r w:rsidR="00AB1EF7" w:rsidRPr="00D31861">
        <w:rPr>
          <w:i/>
          <w:iCs/>
          <w:sz w:val="24"/>
          <w:szCs w:val="24"/>
        </w:rPr>
        <w:t xml:space="preserve"> Kedua</w:t>
      </w:r>
      <w:r w:rsidR="00AB1EF7" w:rsidRPr="00D31861">
        <w:rPr>
          <w:sz w:val="24"/>
          <w:szCs w:val="24"/>
        </w:rPr>
        <w:t>, dalam pandangan dunia Islam, wisata juga terhubung dengan konsep pengetahuan dan pembelajaran. Hal ini menjadi perjalanan terbesar yang dilakukan pada awal Islam dengan tujuan mencari dan menyebarkan pengetahuan (Q.S. al-Taubah: 9/112).</w:t>
      </w:r>
      <w:r w:rsidR="00AB1EF7" w:rsidRPr="00D31861">
        <w:rPr>
          <w:i/>
          <w:iCs/>
          <w:sz w:val="24"/>
          <w:szCs w:val="24"/>
        </w:rPr>
        <w:t xml:space="preserve"> Ketiga</w:t>
      </w:r>
      <w:r w:rsidR="00AB1EF7" w:rsidRPr="00D31861">
        <w:rPr>
          <w:sz w:val="24"/>
          <w:szCs w:val="24"/>
        </w:rPr>
        <w:t xml:space="preserve">, tujuan wisata dalam Islam adalah untuk belajar ilmu pengetahuan dan berpikir. Perintah untuk berwisata di muka bumi muncul pada beberapa tempat dalam Al-Qur'an (lihat Q.S. al-An’am: 6/11-12 dan al-Naml: 27/69-70). </w:t>
      </w:r>
      <w:r w:rsidR="00AB1EF7" w:rsidRPr="00D31861">
        <w:rPr>
          <w:i/>
          <w:iCs/>
          <w:sz w:val="24"/>
          <w:szCs w:val="24"/>
        </w:rPr>
        <w:t>Keempat</w:t>
      </w:r>
      <w:r w:rsidR="00AB1EF7" w:rsidRPr="00D31861">
        <w:rPr>
          <w:sz w:val="24"/>
          <w:szCs w:val="24"/>
        </w:rPr>
        <w:t xml:space="preserve">, tujuan terbesar dari perjalanan dalam wisata Islam adalah untuk mengajak orang lain kepada Allah dan untuk menyampaikan kepada umat manusia ajaran Islam yang diwahyukan kepada Nabi Muhammad saw. Hal ini adalah misi Rasul dan para sahabat beliau. Para sahabat Nabi Muhammad menyebar ke seluruh dunia, mengajarkan kebaikan dan mengajak mereka untuk menjalankan kebenaran. Konsep wisata dikembangkan untuk mencapai tujuan tersebut. Akhirnya, wisata Islam juga termasuk kegiatan perjalanan untuk merenungkan keajaiban </w:t>
      </w:r>
      <w:r w:rsidR="00584858">
        <w:rPr>
          <w:sz w:val="24"/>
          <w:szCs w:val="24"/>
          <w:lang w:val="id-ID"/>
        </w:rPr>
        <w:t>ciptaan</w:t>
      </w:r>
      <w:r w:rsidR="00AB1EF7" w:rsidRPr="00D31861">
        <w:rPr>
          <w:sz w:val="24"/>
          <w:szCs w:val="24"/>
        </w:rPr>
        <w:t xml:space="preserve"> Allah dan menikmati keindahan alam semesta ini, sehingga </w:t>
      </w:r>
      <w:r w:rsidR="00AB1EF7" w:rsidRPr="00D31861">
        <w:rPr>
          <w:sz w:val="24"/>
          <w:szCs w:val="24"/>
        </w:rPr>
        <w:lastRenderedPageBreak/>
        <w:t>akan membuat jiwa manusia mengembangkan keimanan yang kuat dalam ke</w:t>
      </w:r>
      <w:r w:rsidR="00584858">
        <w:rPr>
          <w:sz w:val="24"/>
          <w:szCs w:val="24"/>
          <w:lang w:val="id-ID"/>
        </w:rPr>
        <w:t>E</w:t>
      </w:r>
      <w:r w:rsidR="00AB1EF7" w:rsidRPr="00D31861">
        <w:rPr>
          <w:sz w:val="24"/>
          <w:szCs w:val="24"/>
        </w:rPr>
        <w:t>saan Allah dan akan membantu seseorang untuk memenuhi kewajiban hidup</w:t>
      </w:r>
      <w:r w:rsidR="00584858">
        <w:rPr>
          <w:sz w:val="24"/>
          <w:szCs w:val="24"/>
          <w:lang w:val="id-ID"/>
        </w:rPr>
        <w:t>.</w:t>
      </w:r>
      <w:r w:rsidR="00AB1EF7" w:rsidRPr="00D31861">
        <w:rPr>
          <w:rStyle w:val="FootnoteReference"/>
          <w:sz w:val="24"/>
          <w:szCs w:val="24"/>
        </w:rPr>
        <w:footnoteReference w:id="11"/>
      </w:r>
    </w:p>
    <w:p w:rsidR="007539D3" w:rsidRPr="00AB1EF7" w:rsidRDefault="00F51FEC" w:rsidP="00AB1EF7">
      <w:pPr>
        <w:spacing w:after="0" w:line="360" w:lineRule="auto"/>
        <w:ind w:left="360" w:firstLine="774"/>
        <w:jc w:val="both"/>
      </w:pPr>
      <w:r w:rsidRPr="00E0338A">
        <w:rPr>
          <w:sz w:val="24"/>
          <w:szCs w:val="24"/>
        </w:rPr>
        <w:t xml:space="preserve">Kota Cirebon sejak dulu memiliki potensi destinasi wisata yang beragam: wisata alam, wisata peninggalan sejarah, wisata buatan hasil kreasi manusia. Dengan demikian perlu kiranya pariwisata yang sudah ada dan hendak diadakan di wilayah cirebon dieksplor, dikembangkan kearah bisnis pariwisata syariah berdasarkan trend dan kecenderungan pariwisata dunia yang mengarah kepada bisnis syariah, serta berdasarkan orientasi  kementrian pariwisata yang telah dan tengah mengkaji terus menerus potensi wisata syariah secara nasional dengan menunjuk 13 provinsi yang dipersiapkan untuk menjadi destinasi wisata halal di Indonesia, yakni Nusa Tenggara Barat (NTB), Nangro Aceh Darusalam (NAD), Sumatera Barat, Riau, Lampung, Banten, DKI Jakarta, Jawa Barat, Jawa Tengah, Yogyakarta, Jawa Timur, Sulawesi Selatan, dan Bali. Kota Cirebon sebagai salah satu destinasi wisata yang ada di wilayah Jawa Barat dituntut memberikan andil yang signifikan dalam pengembangan wisata syariah. </w:t>
      </w:r>
    </w:p>
    <w:p w:rsidR="001C652F" w:rsidRPr="001C4FAE" w:rsidRDefault="007539D3" w:rsidP="002B14F6">
      <w:pPr>
        <w:spacing w:after="0" w:line="360" w:lineRule="auto"/>
        <w:ind w:left="360" w:firstLine="774"/>
        <w:jc w:val="both"/>
        <w:rPr>
          <w:rFonts w:asciiTheme="majorBidi" w:hAnsiTheme="majorBidi" w:cstheme="majorBidi"/>
          <w:iCs/>
          <w:color w:val="FF0000"/>
          <w:sz w:val="24"/>
          <w:szCs w:val="24"/>
          <w:lang w:val="id-ID"/>
        </w:rPr>
      </w:pPr>
      <w:r w:rsidRPr="00E0338A">
        <w:rPr>
          <w:sz w:val="24"/>
          <w:szCs w:val="24"/>
        </w:rPr>
        <w:t xml:space="preserve">Selain atas dasar pertimbangan ekonomi seperti yang dikemukakan di atas tentunya semangat untuk mengembangkan pariwisata syariah terinspirasi nilai-nilai ajaran yang terkandung dalam al-Qur`an dan al-Hadis. </w:t>
      </w:r>
      <w:r w:rsidR="00AB1EF7">
        <w:rPr>
          <w:sz w:val="24"/>
          <w:szCs w:val="24"/>
        </w:rPr>
        <w:t xml:space="preserve">Semisal </w:t>
      </w:r>
      <w:r w:rsidR="00904EA7" w:rsidRPr="00904EA7">
        <w:rPr>
          <w:i/>
          <w:iCs/>
          <w:sz w:val="24"/>
          <w:szCs w:val="24"/>
          <w:lang w:val="id-ID"/>
        </w:rPr>
        <w:t xml:space="preserve">pertama </w:t>
      </w:r>
      <w:r w:rsidR="00AB1EF7">
        <w:rPr>
          <w:sz w:val="24"/>
          <w:szCs w:val="24"/>
        </w:rPr>
        <w:t xml:space="preserve">dalam QS Al-Mulk/67: 15. </w:t>
      </w:r>
      <w:r w:rsidR="007F6A1C" w:rsidRPr="007F6A1C">
        <w:rPr>
          <w:rFonts w:ascii="(normal text)" w:hAnsi="(normal text)"/>
          <w:sz w:val="24"/>
          <w:szCs w:val="24"/>
          <w:lang w:val="id-ID"/>
        </w:rPr>
        <w:t>Imam  Abu Hayan mengungkapkan maksud ayat di atas bahwa Allah Swt telah menjadikan apa yang ada di bumi menjadi mudah dalam kaitan</w:t>
      </w:r>
      <w:r w:rsidR="00904EA7">
        <w:rPr>
          <w:rFonts w:ascii="(normal text)" w:hAnsi="(normal text)"/>
          <w:sz w:val="24"/>
          <w:szCs w:val="24"/>
          <w:lang w:val="id-ID"/>
        </w:rPr>
        <w:t>n</w:t>
      </w:r>
      <w:r w:rsidR="007F6A1C" w:rsidRPr="007F6A1C">
        <w:rPr>
          <w:rFonts w:ascii="(normal text)" w:hAnsi="(normal text)"/>
          <w:sz w:val="24"/>
          <w:szCs w:val="24"/>
          <w:lang w:val="id-ID"/>
        </w:rPr>
        <w:t xml:space="preserve">ya untuk di kelola dan di ambil manfaatnya. </w:t>
      </w:r>
      <w:r w:rsidR="007F6A1C" w:rsidRPr="007F6A1C">
        <w:rPr>
          <w:rFonts w:ascii="(normal text)" w:hAnsi="(normal text)"/>
          <w:sz w:val="24"/>
          <w:szCs w:val="24"/>
        </w:rPr>
        <w:t>Tentunya apa yang ada di bumi sangat beragam dan bermacam-macam seperti hasil bumi berupa barang-barang tambang, hasil tetumbuhan, berupa buah-bu</w:t>
      </w:r>
      <w:r w:rsidR="00904EA7">
        <w:rPr>
          <w:rFonts w:ascii="(normal text)" w:hAnsi="(normal text)"/>
          <w:sz w:val="24"/>
          <w:szCs w:val="24"/>
          <w:lang w:val="id-ID"/>
        </w:rPr>
        <w:t>a</w:t>
      </w:r>
      <w:r w:rsidR="007F6A1C" w:rsidRPr="007F6A1C">
        <w:rPr>
          <w:rFonts w:ascii="(normal text)" w:hAnsi="(normal text)"/>
          <w:sz w:val="24"/>
          <w:szCs w:val="24"/>
        </w:rPr>
        <w:t>han dan, palawija  gunung, laut dan lain sebagainya. Artinya memang Allah Swt memerintahkan agar manusia mampu mengelola bumi sehingga bisa menjadi sumber rizki</w:t>
      </w:r>
      <w:r w:rsidR="00904EA7">
        <w:rPr>
          <w:rFonts w:ascii="(normal text)" w:hAnsi="(normal text)"/>
          <w:sz w:val="24"/>
          <w:szCs w:val="24"/>
          <w:lang w:val="id-ID"/>
        </w:rPr>
        <w:t>.</w:t>
      </w:r>
      <w:r w:rsidR="007F6A1C" w:rsidRPr="007F6A1C">
        <w:rPr>
          <w:rFonts w:ascii="(normal text)" w:hAnsi="(normal text)"/>
          <w:sz w:val="24"/>
          <w:szCs w:val="24"/>
        </w:rPr>
        <w:t xml:space="preserve"> </w:t>
      </w:r>
      <w:r w:rsidR="00904EA7" w:rsidRPr="007F6A1C">
        <w:rPr>
          <w:rFonts w:ascii="(normal text)" w:hAnsi="(normal text)"/>
          <w:sz w:val="24"/>
          <w:szCs w:val="24"/>
        </w:rPr>
        <w:t>D</w:t>
      </w:r>
      <w:r w:rsidR="007F6A1C" w:rsidRPr="007F6A1C">
        <w:rPr>
          <w:rFonts w:ascii="(normal text)" w:hAnsi="(normal text)"/>
          <w:sz w:val="24"/>
          <w:szCs w:val="24"/>
        </w:rPr>
        <w:t>ala</w:t>
      </w:r>
      <w:r w:rsidR="00904EA7">
        <w:rPr>
          <w:rFonts w:ascii="(normal text)" w:hAnsi="(normal text)"/>
          <w:sz w:val="24"/>
          <w:szCs w:val="24"/>
        </w:rPr>
        <w:t>m</w:t>
      </w:r>
      <w:r w:rsidR="00904EA7">
        <w:rPr>
          <w:rFonts w:ascii="(normal text)" w:hAnsi="(normal text)"/>
          <w:sz w:val="24"/>
          <w:szCs w:val="24"/>
          <w:lang w:val="id-ID"/>
        </w:rPr>
        <w:t xml:space="preserve"> </w:t>
      </w:r>
      <w:r w:rsidR="00904EA7">
        <w:rPr>
          <w:rFonts w:ascii="(normal text)" w:hAnsi="(normal text)"/>
          <w:sz w:val="24"/>
          <w:szCs w:val="24"/>
        </w:rPr>
        <w:t>kaitanya dengan pariwisata keindahan alam, ke</w:t>
      </w:r>
      <w:r w:rsidR="007F6A1C" w:rsidRPr="007F6A1C">
        <w:rPr>
          <w:rFonts w:ascii="(normal text)" w:hAnsi="(normal text)"/>
          <w:sz w:val="24"/>
          <w:szCs w:val="24"/>
        </w:rPr>
        <w:t>unikan yang ada padanya merupakan daya tarik bagi wisatawan</w:t>
      </w:r>
      <w:r w:rsidR="002B14F6">
        <w:rPr>
          <w:rStyle w:val="FootnoteReference"/>
          <w:rFonts w:ascii="(normal text)" w:hAnsi="(normal text)"/>
          <w:sz w:val="24"/>
          <w:szCs w:val="24"/>
        </w:rPr>
        <w:footnoteReference w:id="12"/>
      </w:r>
      <w:r w:rsidR="007B25A8">
        <w:rPr>
          <w:rFonts w:ascii="(normal text)" w:hAnsi="(normal text)"/>
          <w:sz w:val="24"/>
          <w:szCs w:val="24"/>
          <w:lang w:val="id-ID"/>
        </w:rPr>
        <w:t>.</w:t>
      </w:r>
      <w:r w:rsidR="00904EA7">
        <w:rPr>
          <w:rFonts w:ascii="(normal text)" w:hAnsi="(normal text)"/>
          <w:sz w:val="24"/>
          <w:szCs w:val="24"/>
          <w:lang w:val="id-ID"/>
        </w:rPr>
        <w:t xml:space="preserve"> </w:t>
      </w:r>
      <w:r w:rsidR="00AA689E" w:rsidRPr="009D5266">
        <w:rPr>
          <w:rFonts w:cstheme="minorHAnsi"/>
          <w:i/>
          <w:iCs/>
          <w:sz w:val="24"/>
          <w:szCs w:val="24"/>
          <w:lang w:val="id-ID"/>
        </w:rPr>
        <w:t>K</w:t>
      </w:r>
      <w:r w:rsidR="001C4FAE" w:rsidRPr="009D5266">
        <w:rPr>
          <w:rFonts w:cstheme="minorHAnsi"/>
          <w:i/>
          <w:iCs/>
          <w:sz w:val="24"/>
          <w:szCs w:val="24"/>
          <w:lang w:val="id-ID"/>
        </w:rPr>
        <w:t>edua</w:t>
      </w:r>
      <w:r w:rsidR="00AA689E">
        <w:rPr>
          <w:rFonts w:cstheme="minorHAnsi"/>
          <w:i/>
          <w:iCs/>
          <w:sz w:val="24"/>
          <w:szCs w:val="24"/>
          <w:lang w:val="id-ID"/>
        </w:rPr>
        <w:t xml:space="preserve"> </w:t>
      </w:r>
      <w:r w:rsidR="001C4FAE" w:rsidRPr="009D5266">
        <w:rPr>
          <w:sz w:val="24"/>
          <w:szCs w:val="24"/>
          <w:lang w:val="id-ID"/>
        </w:rPr>
        <w:t xml:space="preserve"> QS. Nuh/71 : 19-20. </w:t>
      </w:r>
      <w:r w:rsidR="007B25A8" w:rsidRPr="007B25A8">
        <w:rPr>
          <w:sz w:val="24"/>
          <w:szCs w:val="24"/>
          <w:lang w:val="id-ID"/>
        </w:rPr>
        <w:t xml:space="preserve">Penulis memasukan dua ayat di atas dalam kaitanya dengan unsur  pariwisata syariah yaitu memuat unsur dakwah terutama menyangkut budaya, </w:t>
      </w:r>
      <w:r w:rsidR="007B25A8" w:rsidRPr="007B25A8">
        <w:rPr>
          <w:i/>
          <w:iCs/>
          <w:sz w:val="24"/>
          <w:szCs w:val="24"/>
          <w:lang w:val="id-ID"/>
        </w:rPr>
        <w:t>lifestyle</w:t>
      </w:r>
      <w:r w:rsidR="007B25A8" w:rsidRPr="007B25A8">
        <w:rPr>
          <w:sz w:val="24"/>
          <w:szCs w:val="24"/>
          <w:lang w:val="id-ID"/>
        </w:rPr>
        <w:t xml:space="preserve">, ekonomi dan lain sebagainya. Menurut Imam Ar-Razi dalam menafsiri dua ayat di atas </w:t>
      </w:r>
      <w:r w:rsidR="007B25A8" w:rsidRPr="007B25A8">
        <w:rPr>
          <w:sz w:val="24"/>
          <w:szCs w:val="24"/>
          <w:lang w:val="id-ID"/>
        </w:rPr>
        <w:lastRenderedPageBreak/>
        <w:t xml:space="preserve">merupakan suatu gambaran dan semangat dakwah </w:t>
      </w:r>
      <w:r w:rsidR="0056310C">
        <w:rPr>
          <w:sz w:val="24"/>
          <w:szCs w:val="24"/>
          <w:lang w:val="id-ID"/>
        </w:rPr>
        <w:t>N</w:t>
      </w:r>
      <w:r w:rsidR="007B25A8" w:rsidRPr="007B25A8">
        <w:rPr>
          <w:sz w:val="24"/>
          <w:szCs w:val="24"/>
          <w:lang w:val="id-ID"/>
        </w:rPr>
        <w:t>abi Nuh kepada umatnya denga</w:t>
      </w:r>
      <w:r w:rsidR="0056310C">
        <w:rPr>
          <w:sz w:val="24"/>
          <w:szCs w:val="24"/>
          <w:lang w:val="id-ID"/>
        </w:rPr>
        <w:t>n tekun dan sabar mengajak umat</w:t>
      </w:r>
      <w:r w:rsidR="00E26051">
        <w:rPr>
          <w:sz w:val="24"/>
          <w:szCs w:val="24"/>
          <w:lang w:val="id-ID"/>
        </w:rPr>
        <w:t>nya ke jalan yang benar, di</w:t>
      </w:r>
      <w:r w:rsidR="007B25A8" w:rsidRPr="007B25A8">
        <w:rPr>
          <w:sz w:val="24"/>
          <w:szCs w:val="24"/>
          <w:lang w:val="id-ID"/>
        </w:rPr>
        <w:t xml:space="preserve">sertai dengan </w:t>
      </w:r>
      <w:r w:rsidR="00E26051">
        <w:rPr>
          <w:sz w:val="24"/>
          <w:szCs w:val="24"/>
          <w:lang w:val="id-ID"/>
        </w:rPr>
        <w:t xml:space="preserve"> mendoakan dosa-dosa umatnya di</w:t>
      </w:r>
      <w:r w:rsidR="007B25A8" w:rsidRPr="007B25A8">
        <w:rPr>
          <w:sz w:val="24"/>
          <w:szCs w:val="24"/>
          <w:lang w:val="id-ID"/>
        </w:rPr>
        <w:t>ampuni, siang malam berdakwah tidak henti-henti.</w:t>
      </w:r>
      <w:r w:rsidR="007B25A8" w:rsidRPr="00E0338A">
        <w:rPr>
          <w:rStyle w:val="FootnoteReference"/>
          <w:sz w:val="24"/>
          <w:szCs w:val="24"/>
        </w:rPr>
        <w:footnoteReference w:id="13"/>
      </w:r>
      <w:r w:rsidR="001C4FAE" w:rsidRPr="001C4FAE">
        <w:rPr>
          <w:sz w:val="24"/>
          <w:szCs w:val="24"/>
          <w:lang w:val="id-ID"/>
        </w:rPr>
        <w:t xml:space="preserve"> </w:t>
      </w:r>
      <w:r w:rsidR="001C4FAE" w:rsidRPr="00E26051">
        <w:rPr>
          <w:i/>
          <w:iCs/>
          <w:sz w:val="24"/>
          <w:szCs w:val="24"/>
          <w:lang w:val="id-ID"/>
        </w:rPr>
        <w:t>Ketiga</w:t>
      </w:r>
      <w:r w:rsidR="001C4FAE" w:rsidRPr="001C4FAE">
        <w:rPr>
          <w:sz w:val="24"/>
          <w:szCs w:val="24"/>
          <w:lang w:val="id-ID"/>
        </w:rPr>
        <w:t xml:space="preserve">, QS. Al-Rum/30: 9. </w:t>
      </w:r>
      <w:r w:rsidR="00C8063B" w:rsidRPr="00C8063B">
        <w:rPr>
          <w:sz w:val="24"/>
          <w:szCs w:val="24"/>
          <w:lang w:val="id-ID"/>
        </w:rPr>
        <w:t xml:space="preserve">Ayat ini memberikan pelajaran bahwa sekalipun kaum Ad, kaum samud (umat terdahulu) termasuk orang-orang yang kuat fisiknya, hartanya melimpah, mampu membuat bangunan yang mewah dan megah serta mampu mengelolanya tetapi mereka semua pada akhirnya dihancurkan sebab kekufuranya kepada Allah swt. Mereka tetap menyembah berhala dan mengikuti bisikan iblis. </w:t>
      </w:r>
      <w:r w:rsidR="00E26051">
        <w:rPr>
          <w:sz w:val="24"/>
          <w:szCs w:val="24"/>
          <w:lang w:val="id-ID"/>
        </w:rPr>
        <w:t>Itu adalah</w:t>
      </w:r>
      <w:r w:rsidR="00C8063B" w:rsidRPr="00C8063B">
        <w:rPr>
          <w:sz w:val="24"/>
          <w:szCs w:val="24"/>
          <w:lang w:val="id-ID"/>
        </w:rPr>
        <w:t xml:space="preserve"> s</w:t>
      </w:r>
      <w:r w:rsidR="00E26051">
        <w:rPr>
          <w:sz w:val="24"/>
          <w:szCs w:val="24"/>
          <w:lang w:val="id-ID"/>
        </w:rPr>
        <w:t xml:space="preserve">ebuah petunjuk bahwa sekalipun </w:t>
      </w:r>
      <w:r w:rsidR="00C8063B" w:rsidRPr="00C8063B">
        <w:rPr>
          <w:sz w:val="24"/>
          <w:szCs w:val="24"/>
          <w:lang w:val="id-ID"/>
        </w:rPr>
        <w:t>hasil kreasi manusia sangat menakjubkan nam</w:t>
      </w:r>
      <w:r w:rsidR="00E26051">
        <w:rPr>
          <w:sz w:val="24"/>
          <w:szCs w:val="24"/>
          <w:lang w:val="id-ID"/>
        </w:rPr>
        <w:t>un bila tidak diikuti dengan ke</w:t>
      </w:r>
      <w:r w:rsidR="00C8063B" w:rsidRPr="00C8063B">
        <w:rPr>
          <w:sz w:val="24"/>
          <w:szCs w:val="24"/>
          <w:lang w:val="id-ID"/>
        </w:rPr>
        <w:t>imanan semuanya akan sia-sia karenanya sektor pariwisata yang sangat berhubungan dengan daya kreasi manusia seyog</w:t>
      </w:r>
      <w:r w:rsidR="00E26051">
        <w:rPr>
          <w:sz w:val="24"/>
          <w:szCs w:val="24"/>
          <w:lang w:val="id-ID"/>
        </w:rPr>
        <w:t>yanya tidak lepas dari unsur ke</w:t>
      </w:r>
      <w:r w:rsidR="00C8063B" w:rsidRPr="00C8063B">
        <w:rPr>
          <w:sz w:val="24"/>
          <w:szCs w:val="24"/>
          <w:lang w:val="id-ID"/>
        </w:rPr>
        <w:t>imanan kepada Allah swt.</w:t>
      </w:r>
      <w:r w:rsidR="00C8063B" w:rsidRPr="00E0338A">
        <w:rPr>
          <w:rStyle w:val="FootnoteReference"/>
          <w:sz w:val="24"/>
          <w:szCs w:val="24"/>
        </w:rPr>
        <w:footnoteReference w:id="14"/>
      </w:r>
      <w:r w:rsidR="001C4FAE" w:rsidRPr="001C4FAE">
        <w:rPr>
          <w:sz w:val="24"/>
          <w:szCs w:val="24"/>
          <w:lang w:val="id-ID"/>
        </w:rPr>
        <w:t xml:space="preserve"> </w:t>
      </w:r>
      <w:r w:rsidR="001C4FAE" w:rsidRPr="00E26051">
        <w:rPr>
          <w:i/>
          <w:iCs/>
          <w:sz w:val="24"/>
          <w:szCs w:val="24"/>
          <w:lang w:val="id-ID"/>
        </w:rPr>
        <w:t>Keempat</w:t>
      </w:r>
      <w:r w:rsidR="001C4FAE" w:rsidRPr="001C4FAE">
        <w:rPr>
          <w:sz w:val="24"/>
          <w:szCs w:val="24"/>
          <w:lang w:val="id-ID"/>
        </w:rPr>
        <w:t xml:space="preserve">, </w:t>
      </w:r>
      <w:r w:rsidR="001C4FAE">
        <w:rPr>
          <w:sz w:val="24"/>
          <w:szCs w:val="24"/>
          <w:lang w:val="id-ID"/>
        </w:rPr>
        <w:t>QS. Al-‘Ankabut/29 : 20</w:t>
      </w:r>
      <w:r w:rsidR="001C4FAE" w:rsidRPr="001C4FAE">
        <w:rPr>
          <w:sz w:val="24"/>
          <w:szCs w:val="24"/>
          <w:lang w:val="id-ID"/>
        </w:rPr>
        <w:t xml:space="preserve">. </w:t>
      </w:r>
      <w:r w:rsidR="00825409" w:rsidRPr="00BB327A">
        <w:rPr>
          <w:rFonts w:cs="Times New Roman"/>
          <w:color w:val="000000"/>
          <w:sz w:val="24"/>
          <w:szCs w:val="24"/>
          <w:lang w:val="id-ID"/>
        </w:rPr>
        <w:t>Dahulu ayat ini berkenaan dengan orang-orang yang mengingkari hari kebangkitan lantas Nabi Muhammad memberikan gambaran bahwa lihatlah di sekeliling kalian (bumi) apa-apa ya</w:t>
      </w:r>
      <w:r w:rsidR="00E26051">
        <w:rPr>
          <w:rFonts w:cs="Times New Roman"/>
          <w:color w:val="000000"/>
          <w:sz w:val="24"/>
          <w:szCs w:val="24"/>
          <w:lang w:val="id-ID"/>
        </w:rPr>
        <w:t>g tadinya tidak ada kemudian di</w:t>
      </w:r>
      <w:r w:rsidR="00825409" w:rsidRPr="00BB327A">
        <w:rPr>
          <w:rFonts w:cs="Times New Roman"/>
          <w:color w:val="000000"/>
          <w:sz w:val="24"/>
          <w:szCs w:val="24"/>
          <w:lang w:val="id-ID"/>
        </w:rPr>
        <w:t xml:space="preserve">adakan dengan kekuasaan Allah SWT merujuk kepada makhluk yang ada di muka bumi termasuk di dalamnya manusia, tumbuhan dan hewan. </w:t>
      </w:r>
      <w:r w:rsidR="00825409" w:rsidRPr="00825409">
        <w:rPr>
          <w:rFonts w:cs="Times New Roman"/>
          <w:color w:val="000000"/>
          <w:sz w:val="24"/>
          <w:szCs w:val="24"/>
        </w:rPr>
        <w:t>Dalam kontek</w:t>
      </w:r>
      <w:r w:rsidR="00745903">
        <w:rPr>
          <w:rFonts w:cs="Times New Roman"/>
          <w:color w:val="000000"/>
          <w:sz w:val="24"/>
          <w:szCs w:val="24"/>
          <w:lang w:val="id-ID"/>
        </w:rPr>
        <w:t>s</w:t>
      </w:r>
      <w:r w:rsidR="00825409" w:rsidRPr="00825409">
        <w:rPr>
          <w:rFonts w:cs="Times New Roman"/>
          <w:color w:val="000000"/>
          <w:sz w:val="24"/>
          <w:szCs w:val="24"/>
        </w:rPr>
        <w:t xml:space="preserve"> pariwisat</w:t>
      </w:r>
      <w:r w:rsidR="00745903">
        <w:rPr>
          <w:rFonts w:cs="Times New Roman"/>
          <w:color w:val="000000"/>
          <w:sz w:val="24"/>
          <w:szCs w:val="24"/>
        </w:rPr>
        <w:t>a bumi atau alam menyuguhkan keindahan yang bisa di</w:t>
      </w:r>
      <w:r w:rsidR="00825409" w:rsidRPr="00825409">
        <w:rPr>
          <w:rFonts w:cs="Times New Roman"/>
          <w:color w:val="000000"/>
          <w:sz w:val="24"/>
          <w:szCs w:val="24"/>
        </w:rPr>
        <w:t>nikmati oleh para wisatawan. Keragaman hayati yang ada di dasar laut, pesona pemandangan di berbagai tempat merupakan beberapa contoh wisata alam yang populer di kalangan para wisatawan domestik maupun mancanegara.</w:t>
      </w:r>
      <w:r w:rsidR="00BB327A" w:rsidRPr="00E0338A">
        <w:rPr>
          <w:rStyle w:val="FootnoteReference"/>
          <w:sz w:val="24"/>
          <w:szCs w:val="24"/>
        </w:rPr>
        <w:footnoteReference w:id="15"/>
      </w:r>
      <w:r w:rsidR="001C4FAE">
        <w:rPr>
          <w:rFonts w:cs="Times New Roman"/>
          <w:color w:val="000000"/>
          <w:sz w:val="24"/>
          <w:szCs w:val="24"/>
        </w:rPr>
        <w:t xml:space="preserve"> </w:t>
      </w:r>
      <w:r w:rsidR="001C4FAE" w:rsidRPr="00745903">
        <w:rPr>
          <w:rFonts w:cs="Times New Roman"/>
          <w:i/>
          <w:iCs/>
          <w:color w:val="000000"/>
          <w:sz w:val="24"/>
          <w:szCs w:val="24"/>
        </w:rPr>
        <w:t>Kelima</w:t>
      </w:r>
      <w:r w:rsidR="001C4FAE">
        <w:rPr>
          <w:rFonts w:cs="Times New Roman"/>
          <w:color w:val="000000"/>
          <w:sz w:val="24"/>
          <w:szCs w:val="24"/>
        </w:rPr>
        <w:t xml:space="preserve">, </w:t>
      </w:r>
      <w:r w:rsidR="00D4770E">
        <w:rPr>
          <w:rFonts w:cs="Times New Roman"/>
          <w:color w:val="000000"/>
          <w:sz w:val="24"/>
          <w:szCs w:val="24"/>
          <w:lang w:val="id-ID"/>
        </w:rPr>
        <w:t>QS. Al-</w:t>
      </w:r>
      <w:r w:rsidR="00D4770E" w:rsidRPr="001C4FAE">
        <w:rPr>
          <w:rFonts w:cs="Times New Roman"/>
          <w:color w:val="000000"/>
          <w:sz w:val="24"/>
          <w:szCs w:val="24"/>
          <w:lang w:val="id-ID"/>
        </w:rPr>
        <w:t>Gafir</w:t>
      </w:r>
      <w:r w:rsidRPr="00431038">
        <w:rPr>
          <w:rFonts w:cs="Times New Roman"/>
          <w:color w:val="000000"/>
          <w:sz w:val="24"/>
          <w:szCs w:val="24"/>
          <w:lang w:val="id-ID"/>
        </w:rPr>
        <w:t>/40;21</w:t>
      </w:r>
      <w:r w:rsidR="005F4B1C">
        <w:rPr>
          <w:rFonts w:cs="Times New Roman"/>
          <w:color w:val="000000"/>
          <w:sz w:val="24"/>
          <w:szCs w:val="24"/>
          <w:lang w:val="id-ID"/>
        </w:rPr>
        <w:t xml:space="preserve"> </w:t>
      </w:r>
      <w:r w:rsidR="00BB327A" w:rsidRPr="001C4FAE">
        <w:rPr>
          <w:rFonts w:cs="Times New Roman"/>
          <w:color w:val="000000"/>
          <w:sz w:val="24"/>
          <w:szCs w:val="24"/>
          <w:lang w:val="id-ID"/>
        </w:rPr>
        <w:t>Menurut Ar-Razi ayat ini berkenan dengan peninggalan orang-orang yang terdahulu dengan kekuatan dan kehebatanya mampu membangun istana, benteng dan lain sebagaianya lalu Allah SWT menghancurka</w:t>
      </w:r>
      <w:r w:rsidR="005F4B1C">
        <w:rPr>
          <w:rFonts w:cs="Times New Roman"/>
          <w:color w:val="000000"/>
          <w:sz w:val="24"/>
          <w:szCs w:val="24"/>
          <w:lang w:val="id-ID"/>
        </w:rPr>
        <w:t>nya di</w:t>
      </w:r>
      <w:r w:rsidR="00BB327A" w:rsidRPr="001C4FAE">
        <w:rPr>
          <w:rFonts w:cs="Times New Roman"/>
          <w:color w:val="000000"/>
          <w:sz w:val="24"/>
          <w:szCs w:val="24"/>
          <w:lang w:val="id-ID"/>
        </w:rPr>
        <w:t xml:space="preserve">sebabkan kekufuran mereka. </w:t>
      </w:r>
      <w:r w:rsidR="00BB327A" w:rsidRPr="000C44A1">
        <w:rPr>
          <w:rFonts w:cs="Times New Roman"/>
          <w:color w:val="000000"/>
          <w:sz w:val="24"/>
          <w:szCs w:val="24"/>
          <w:lang w:val="id-ID"/>
        </w:rPr>
        <w:t xml:space="preserve">Adapun tujuan berwisata kebudayaan masa lalu agar umat sesudahnya dapat menggambil pelajaran dari apa yang telah menimpa kaum terdahalu Dalam konteks pariwisata modern bangunan, gedung-gedung, dan istana kerajaan masa lalu, museum, taman-taman merupakan daya tarik yang bernilai ekonomis. </w:t>
      </w:r>
      <w:r w:rsidR="00BB327A" w:rsidRPr="00BB327A">
        <w:rPr>
          <w:rFonts w:cs="Times New Roman"/>
          <w:color w:val="000000"/>
          <w:sz w:val="24"/>
          <w:szCs w:val="24"/>
        </w:rPr>
        <w:t xml:space="preserve">Jika ayat di atas kaitanya dengan peninggalan orang-orang yang </w:t>
      </w:r>
      <w:r w:rsidR="00BB327A" w:rsidRPr="00BB327A">
        <w:rPr>
          <w:rFonts w:cs="Times New Roman"/>
          <w:color w:val="000000"/>
          <w:sz w:val="24"/>
          <w:szCs w:val="24"/>
        </w:rPr>
        <w:lastRenderedPageBreak/>
        <w:t>mengingkari Allah Swt pun masih layak dijadikan pelajaran, hal ini bisa berarti lebih-lebih terhadap peninggalan umat Islam.</w:t>
      </w:r>
      <w:r w:rsidR="00431038" w:rsidRPr="00E0338A">
        <w:rPr>
          <w:rStyle w:val="FootnoteReference"/>
          <w:rFonts w:cs="Times New Roman"/>
          <w:color w:val="000000"/>
          <w:sz w:val="24"/>
          <w:szCs w:val="24"/>
        </w:rPr>
        <w:footnoteReference w:id="16"/>
      </w:r>
      <w:r w:rsidR="001C4FAE">
        <w:rPr>
          <w:rFonts w:cs="Times New Roman"/>
          <w:color w:val="000000"/>
          <w:sz w:val="24"/>
          <w:szCs w:val="24"/>
        </w:rPr>
        <w:t xml:space="preserve"> </w:t>
      </w:r>
      <w:r w:rsidR="001C4FAE" w:rsidRPr="005F4B1C">
        <w:rPr>
          <w:rFonts w:cs="Times New Roman"/>
          <w:i/>
          <w:iCs/>
          <w:color w:val="000000"/>
          <w:sz w:val="24"/>
          <w:szCs w:val="24"/>
        </w:rPr>
        <w:t>Kelima,</w:t>
      </w:r>
      <w:r w:rsidR="001C4FAE">
        <w:rPr>
          <w:rFonts w:cs="Times New Roman"/>
          <w:color w:val="000000"/>
          <w:sz w:val="24"/>
          <w:szCs w:val="24"/>
        </w:rPr>
        <w:t xml:space="preserve"> </w:t>
      </w:r>
      <w:r w:rsidRPr="00E0338A">
        <w:rPr>
          <w:sz w:val="24"/>
          <w:szCs w:val="24"/>
        </w:rPr>
        <w:t xml:space="preserve">QS. Al-Jumu`ah/ 62 : 10. </w:t>
      </w:r>
      <w:r w:rsidR="00431038" w:rsidRPr="00431038">
        <w:rPr>
          <w:sz w:val="24"/>
          <w:szCs w:val="24"/>
          <w:lang w:val="id-ID"/>
        </w:rPr>
        <w:t>Tepatnya ayat ini memuat konsep etos kerja yaitu setelah selesai bekerja termasuk dalam bidang pariwisata senantiasa tidak lepas dari mengingat Allah swt yang telah me</w:t>
      </w:r>
      <w:r w:rsidR="00874E2E">
        <w:rPr>
          <w:sz w:val="24"/>
          <w:szCs w:val="24"/>
          <w:lang w:val="id-ID"/>
        </w:rPr>
        <w:t xml:space="preserve">mberikan anugrah kelebihan rizki </w:t>
      </w:r>
      <w:r w:rsidR="00431038" w:rsidRPr="00431038">
        <w:rPr>
          <w:sz w:val="24"/>
          <w:szCs w:val="24"/>
          <w:lang w:val="id-ID"/>
        </w:rPr>
        <w:t>dengan banyak berdoa dan bersyukur.</w:t>
      </w:r>
      <w:r w:rsidR="00431038" w:rsidRPr="00E0338A">
        <w:rPr>
          <w:rStyle w:val="FootnoteReference"/>
          <w:sz w:val="24"/>
          <w:szCs w:val="24"/>
        </w:rPr>
        <w:footnoteReference w:id="17"/>
      </w:r>
    </w:p>
    <w:p w:rsidR="007539D3" w:rsidRDefault="007539D3" w:rsidP="00874E2E">
      <w:pPr>
        <w:spacing w:after="0" w:line="360" w:lineRule="auto"/>
        <w:ind w:left="426" w:firstLine="708"/>
        <w:jc w:val="both"/>
        <w:rPr>
          <w:sz w:val="24"/>
          <w:szCs w:val="24"/>
        </w:rPr>
      </w:pPr>
      <w:r w:rsidRPr="00E0338A">
        <w:rPr>
          <w:sz w:val="24"/>
          <w:szCs w:val="24"/>
        </w:rPr>
        <w:t>Guna mendukung bisnis pariwisata syariah Kementerian Pariwisata bekerja sama dengan Dewan Syariah Nasional (DSN), Majelis Ulama Indonesia (MUI) dan Lembaga Sertifikasi Usaha (LSU).</w:t>
      </w:r>
    </w:p>
    <w:p w:rsidR="00F87FF3" w:rsidRDefault="00F87FF3" w:rsidP="00874E2E">
      <w:pPr>
        <w:spacing w:after="0" w:line="360" w:lineRule="auto"/>
        <w:ind w:left="426" w:firstLine="708"/>
        <w:jc w:val="both"/>
        <w:rPr>
          <w:sz w:val="24"/>
          <w:szCs w:val="24"/>
          <w:lang w:val="id-ID"/>
        </w:rPr>
      </w:pPr>
      <w:r>
        <w:rPr>
          <w:sz w:val="24"/>
          <w:szCs w:val="24"/>
        </w:rPr>
        <w:t>Dari paparan di atas, seyogyanya Kota Cirebon memang memiliki potensi yang besar dalam dunia wisata</w:t>
      </w:r>
      <w:r w:rsidR="00D12B0C">
        <w:rPr>
          <w:sz w:val="24"/>
          <w:szCs w:val="24"/>
        </w:rPr>
        <w:t xml:space="preserve"> lebih-lebih terkait wisata budaya</w:t>
      </w:r>
      <w:r>
        <w:rPr>
          <w:sz w:val="24"/>
          <w:szCs w:val="24"/>
        </w:rPr>
        <w:t>. Adapun masala pokok yan</w:t>
      </w:r>
      <w:r w:rsidR="00F76E75">
        <w:rPr>
          <w:sz w:val="24"/>
          <w:szCs w:val="24"/>
        </w:rPr>
        <w:t>g</w:t>
      </w:r>
      <w:r>
        <w:rPr>
          <w:sz w:val="24"/>
          <w:szCs w:val="24"/>
        </w:rPr>
        <w:t xml:space="preserve"> hendak diteliti oleh penulis adalah</w:t>
      </w:r>
      <w:r w:rsidR="00F76E75">
        <w:rPr>
          <w:sz w:val="24"/>
          <w:szCs w:val="24"/>
        </w:rPr>
        <w:t xml:space="preserve"> bagaimana s</w:t>
      </w:r>
      <w:r>
        <w:rPr>
          <w:sz w:val="24"/>
          <w:szCs w:val="24"/>
        </w:rPr>
        <w:t xml:space="preserve">trategi mengembangkan pariwisata kota Cirebon yang sudah ada dan berjalan selama ini  sehingga mengikuti tren dunia pariwisata yang mengarah kepada pariwisata syariah. </w:t>
      </w:r>
    </w:p>
    <w:p w:rsidR="00874E2E" w:rsidRPr="00874E2E" w:rsidRDefault="00874E2E" w:rsidP="00874E2E">
      <w:pPr>
        <w:spacing w:after="0" w:line="360" w:lineRule="auto"/>
        <w:ind w:left="426" w:firstLine="708"/>
        <w:jc w:val="both"/>
        <w:rPr>
          <w:sz w:val="24"/>
          <w:szCs w:val="24"/>
          <w:lang w:val="id-ID"/>
        </w:rPr>
      </w:pPr>
    </w:p>
    <w:p w:rsidR="0006512E" w:rsidRPr="0006512E" w:rsidRDefault="0006512E" w:rsidP="0006512E">
      <w:pPr>
        <w:pStyle w:val="ListParagraph"/>
        <w:numPr>
          <w:ilvl w:val="0"/>
          <w:numId w:val="25"/>
        </w:numPr>
        <w:spacing w:after="0" w:line="360" w:lineRule="auto"/>
        <w:jc w:val="both"/>
        <w:rPr>
          <w:b/>
          <w:bCs/>
          <w:sz w:val="24"/>
          <w:szCs w:val="24"/>
        </w:rPr>
      </w:pPr>
      <w:r w:rsidRPr="0006512E">
        <w:rPr>
          <w:b/>
          <w:bCs/>
          <w:sz w:val="24"/>
          <w:szCs w:val="24"/>
        </w:rPr>
        <w:t>Metode</w:t>
      </w:r>
      <w:r w:rsidR="00874E2E">
        <w:rPr>
          <w:b/>
          <w:bCs/>
          <w:sz w:val="24"/>
          <w:szCs w:val="24"/>
          <w:lang w:val="id-ID"/>
        </w:rPr>
        <w:t xml:space="preserve"> </w:t>
      </w:r>
      <w:r w:rsidRPr="0006512E">
        <w:rPr>
          <w:b/>
          <w:bCs/>
          <w:sz w:val="24"/>
          <w:szCs w:val="24"/>
        </w:rPr>
        <w:t>Penelitian</w:t>
      </w:r>
    </w:p>
    <w:p w:rsidR="00F12E64" w:rsidRPr="0006512E" w:rsidRDefault="002244C6" w:rsidP="00651D1A">
      <w:pPr>
        <w:spacing w:after="0" w:line="360" w:lineRule="auto"/>
        <w:ind w:left="360" w:firstLine="720"/>
        <w:jc w:val="both"/>
        <w:rPr>
          <w:rFonts w:cstheme="minorHAnsi"/>
          <w:color w:val="000000"/>
          <w:sz w:val="24"/>
          <w:szCs w:val="24"/>
        </w:rPr>
      </w:pPr>
      <w:r w:rsidRPr="0006512E">
        <w:rPr>
          <w:rFonts w:cstheme="minorHAnsi"/>
          <w:sz w:val="24"/>
          <w:szCs w:val="24"/>
        </w:rPr>
        <w:t xml:space="preserve">Lazimnya penelitian ilmiah memerlukan metode penelitian yang relevan dengan apa yang diteliti. Metode penelitian yang tepat dapat membantu peneliti menemukan apa yang ia cari. </w:t>
      </w:r>
      <w:r w:rsidRPr="0006512E">
        <w:rPr>
          <w:rFonts w:cstheme="minorHAnsi"/>
          <w:color w:val="000000"/>
          <w:sz w:val="24"/>
          <w:szCs w:val="24"/>
        </w:rPr>
        <w:t xml:space="preserve">Penelitian ini dari awal di desain untuk mengungkap fenomena yang berkembang pada sektor pariwisata di </w:t>
      </w:r>
      <w:r w:rsidR="00651D1A">
        <w:rPr>
          <w:rFonts w:cstheme="minorHAnsi"/>
          <w:color w:val="000000"/>
          <w:sz w:val="24"/>
          <w:szCs w:val="24"/>
          <w:lang w:val="id-ID"/>
        </w:rPr>
        <w:t>K</w:t>
      </w:r>
      <w:r w:rsidRPr="0006512E">
        <w:rPr>
          <w:rFonts w:cstheme="minorHAnsi"/>
          <w:color w:val="000000"/>
          <w:sz w:val="24"/>
          <w:szCs w:val="24"/>
        </w:rPr>
        <w:t>ota Cirebon</w:t>
      </w:r>
      <w:r w:rsidRPr="0006512E">
        <w:rPr>
          <w:rFonts w:cstheme="minorHAnsi"/>
          <w:sz w:val="24"/>
          <w:szCs w:val="24"/>
        </w:rPr>
        <w:t>.</w:t>
      </w:r>
      <w:r w:rsidRPr="0006512E">
        <w:rPr>
          <w:rFonts w:cstheme="minorHAnsi"/>
          <w:color w:val="000000"/>
          <w:sz w:val="24"/>
          <w:szCs w:val="24"/>
        </w:rPr>
        <w:t xml:space="preserve"> Hal-hal yang fenomenologis tersebut akan mudah dijelaskannya manakala menggunakan analisis deskriptif, mengingat analisis deskriptif dianggap lebih mampu menjelaskan fenomena secara naratif antara fakta temuan penelitian dengan interpretasi peneliti.</w:t>
      </w:r>
      <w:r w:rsidRPr="0006512E">
        <w:rPr>
          <w:rStyle w:val="FootnoteReference"/>
          <w:rFonts w:cstheme="minorHAnsi"/>
          <w:color w:val="000000"/>
          <w:sz w:val="24"/>
          <w:szCs w:val="24"/>
        </w:rPr>
        <w:footnoteReference w:id="18"/>
      </w:r>
      <w:r w:rsidRPr="0006512E">
        <w:rPr>
          <w:rFonts w:cstheme="minorHAnsi"/>
          <w:color w:val="000000"/>
          <w:sz w:val="24"/>
          <w:szCs w:val="24"/>
        </w:rPr>
        <w:t xml:space="preserve"> Sedangkan jenis penelitianya adalah penelitian kualitatif yang didukung data kuantitatif</w:t>
      </w:r>
      <w:r w:rsidR="00E22C7E" w:rsidRPr="0006512E">
        <w:rPr>
          <w:rFonts w:cstheme="minorHAnsi"/>
          <w:color w:val="000000"/>
          <w:sz w:val="24"/>
          <w:szCs w:val="24"/>
        </w:rPr>
        <w:t>.</w:t>
      </w:r>
    </w:p>
    <w:p w:rsidR="00F76E75" w:rsidRDefault="00E22C7E" w:rsidP="00F76E75">
      <w:pPr>
        <w:spacing w:after="0" w:line="360" w:lineRule="auto"/>
        <w:ind w:left="360" w:firstLine="720"/>
        <w:jc w:val="both"/>
        <w:rPr>
          <w:sz w:val="24"/>
          <w:szCs w:val="24"/>
        </w:rPr>
      </w:pPr>
      <w:r w:rsidRPr="0006512E">
        <w:rPr>
          <w:rFonts w:cs="Times New Roman"/>
          <w:color w:val="000000"/>
          <w:sz w:val="24"/>
          <w:szCs w:val="24"/>
        </w:rPr>
        <w:t>Penelitian ini</w:t>
      </w:r>
      <w:r w:rsidR="00651D1A">
        <w:rPr>
          <w:rFonts w:cs="Times New Roman"/>
          <w:color w:val="000000"/>
          <w:sz w:val="24"/>
          <w:szCs w:val="24"/>
          <w:lang w:val="id-ID"/>
        </w:rPr>
        <w:t xml:space="preserve"> </w:t>
      </w:r>
      <w:r w:rsidRPr="0006512E">
        <w:rPr>
          <w:rFonts w:cs="Times New Roman"/>
          <w:color w:val="000000"/>
          <w:sz w:val="24"/>
          <w:szCs w:val="24"/>
        </w:rPr>
        <w:t>pun bersifat eksploratif-kualitatif, yaitu mengeksplorasi atau</w:t>
      </w:r>
      <w:r w:rsidR="00F76E75">
        <w:rPr>
          <w:rFonts w:cs="Times New Roman"/>
          <w:color w:val="000000"/>
          <w:sz w:val="24"/>
          <w:szCs w:val="24"/>
        </w:rPr>
        <w:t xml:space="preserve"> </w:t>
      </w:r>
      <w:r w:rsidRPr="0006512E">
        <w:rPr>
          <w:rFonts w:cs="Times New Roman"/>
          <w:color w:val="000000"/>
          <w:sz w:val="24"/>
          <w:szCs w:val="24"/>
        </w:rPr>
        <w:t>menggali konten dan fenomena yang berkenaan dengan potensi pengembangan wisata syari’ah secara kualitatif</w:t>
      </w:r>
      <w:r w:rsidR="00B7603C">
        <w:rPr>
          <w:rFonts w:cs="Times New Roman"/>
          <w:color w:val="000000"/>
          <w:sz w:val="24"/>
          <w:szCs w:val="24"/>
        </w:rPr>
        <w:t xml:space="preserve">, </w:t>
      </w:r>
      <w:r w:rsidR="00B7603C" w:rsidRPr="00B7603C">
        <w:rPr>
          <w:rFonts w:cs="Times New Roman"/>
          <w:i/>
          <w:iCs/>
          <w:color w:val="000000"/>
          <w:sz w:val="24"/>
          <w:szCs w:val="24"/>
        </w:rPr>
        <w:t>wa bil khusus</w:t>
      </w:r>
      <w:r w:rsidR="00B7603C">
        <w:rPr>
          <w:rFonts w:cs="Times New Roman"/>
          <w:color w:val="000000"/>
          <w:sz w:val="24"/>
          <w:szCs w:val="24"/>
        </w:rPr>
        <w:t xml:space="preserve">, eksplorasi peneliti dalam obyek-obyek wisata budaya yang dimiliki </w:t>
      </w:r>
      <w:r w:rsidR="00B7603C">
        <w:rPr>
          <w:rFonts w:cs="Times New Roman"/>
          <w:color w:val="000000"/>
          <w:sz w:val="24"/>
          <w:szCs w:val="24"/>
        </w:rPr>
        <w:lastRenderedPageBreak/>
        <w:t>Kot</w:t>
      </w:r>
      <w:r w:rsidR="002F26BB">
        <w:rPr>
          <w:rFonts w:cs="Times New Roman"/>
          <w:color w:val="000000"/>
          <w:sz w:val="24"/>
          <w:szCs w:val="24"/>
        </w:rPr>
        <w:t xml:space="preserve">a Cirebon ditambah </w:t>
      </w:r>
      <w:r w:rsidR="00A11E93" w:rsidRPr="0006512E">
        <w:rPr>
          <w:sz w:val="24"/>
          <w:szCs w:val="24"/>
        </w:rPr>
        <w:t>dengan penggunaan analisis SWOT (analisis faktor internal dan faktor ekst</w:t>
      </w:r>
      <w:r w:rsidR="002F26BB">
        <w:rPr>
          <w:sz w:val="24"/>
          <w:szCs w:val="24"/>
        </w:rPr>
        <w:t xml:space="preserve">ernal). </w:t>
      </w:r>
    </w:p>
    <w:p w:rsidR="00F76E75" w:rsidRPr="00F76E75" w:rsidRDefault="00F76E75" w:rsidP="00F76E75">
      <w:pPr>
        <w:spacing w:after="0" w:line="360" w:lineRule="auto"/>
        <w:ind w:left="360" w:firstLine="720"/>
        <w:jc w:val="both"/>
        <w:rPr>
          <w:sz w:val="24"/>
          <w:szCs w:val="24"/>
        </w:rPr>
      </w:pPr>
      <w:r w:rsidRPr="00F76E75">
        <w:rPr>
          <w:rFonts w:cs="Times New Roman"/>
          <w:color w:val="000000"/>
          <w:sz w:val="24"/>
          <w:szCs w:val="24"/>
        </w:rPr>
        <w:t>Informan dalam penelitian</w:t>
      </w:r>
      <w:r w:rsidRPr="00F76E75">
        <w:rPr>
          <w:rFonts w:asciiTheme="majorBidi" w:hAnsiTheme="majorBidi" w:cstheme="majorBidi"/>
          <w:color w:val="000000"/>
          <w:sz w:val="24"/>
          <w:szCs w:val="24"/>
        </w:rPr>
        <w:t xml:space="preserve"> </w:t>
      </w:r>
      <w:r w:rsidRPr="00F76E75">
        <w:rPr>
          <w:rFonts w:cs="Times New Roman"/>
          <w:color w:val="000000"/>
          <w:sz w:val="24"/>
          <w:szCs w:val="24"/>
        </w:rPr>
        <w:t xml:space="preserve">ini adalah para pemangku kebijakan  yang terkait dengan sektor pariwisata, tentunya dalam kaitanya dengan wisata pemangku kebijakan yang dipilih adalah Dinas </w:t>
      </w:r>
      <w:r>
        <w:rPr>
          <w:sz w:val="24"/>
          <w:szCs w:val="24"/>
        </w:rPr>
        <w:t>Pemuda, Olahraga, Budaya dan Pariwisata</w:t>
      </w:r>
      <w:r w:rsidRPr="00F76E75">
        <w:rPr>
          <w:sz w:val="24"/>
          <w:szCs w:val="24"/>
        </w:rPr>
        <w:t xml:space="preserve"> </w:t>
      </w:r>
      <w:r>
        <w:rPr>
          <w:sz w:val="24"/>
          <w:szCs w:val="24"/>
        </w:rPr>
        <w:t>(</w:t>
      </w:r>
      <w:r w:rsidRPr="00F76E75">
        <w:rPr>
          <w:sz w:val="24"/>
          <w:szCs w:val="24"/>
        </w:rPr>
        <w:t>Disporbudpar</w:t>
      </w:r>
      <w:r>
        <w:rPr>
          <w:sz w:val="24"/>
          <w:szCs w:val="24"/>
        </w:rPr>
        <w:t>)</w:t>
      </w:r>
      <w:r w:rsidRPr="00F76E75">
        <w:rPr>
          <w:sz w:val="24"/>
          <w:szCs w:val="24"/>
        </w:rPr>
        <w:t xml:space="preserve"> kota Ci</w:t>
      </w:r>
      <w:r w:rsidR="00561372">
        <w:rPr>
          <w:sz w:val="24"/>
          <w:szCs w:val="24"/>
        </w:rPr>
        <w:t>rebon dan Badan Perencanaan Pembangunan, Penelitian dan Pengembangan Daerah (</w:t>
      </w:r>
      <w:r w:rsidRPr="00F76E75">
        <w:rPr>
          <w:sz w:val="24"/>
          <w:szCs w:val="24"/>
        </w:rPr>
        <w:t>BP4D</w:t>
      </w:r>
      <w:r w:rsidR="00561372">
        <w:rPr>
          <w:sz w:val="24"/>
          <w:szCs w:val="24"/>
        </w:rPr>
        <w:t>)</w:t>
      </w:r>
      <w:r w:rsidRPr="00F76E75">
        <w:rPr>
          <w:sz w:val="24"/>
          <w:szCs w:val="24"/>
        </w:rPr>
        <w:t xml:space="preserve"> kota C</w:t>
      </w:r>
      <w:r w:rsidR="00561372">
        <w:rPr>
          <w:sz w:val="24"/>
          <w:szCs w:val="24"/>
        </w:rPr>
        <w:t xml:space="preserve">irebon. </w:t>
      </w:r>
    </w:p>
    <w:p w:rsidR="00041AD1" w:rsidRPr="0031641E" w:rsidRDefault="00041AD1" w:rsidP="002F26BB">
      <w:pPr>
        <w:spacing w:after="0" w:line="360" w:lineRule="auto"/>
        <w:jc w:val="both"/>
        <w:rPr>
          <w:b/>
          <w:bCs/>
          <w:sz w:val="28"/>
          <w:szCs w:val="28"/>
        </w:rPr>
      </w:pPr>
      <w:r w:rsidRPr="0031641E">
        <w:rPr>
          <w:b/>
          <w:bCs/>
          <w:sz w:val="28"/>
          <w:szCs w:val="28"/>
          <w:lang w:val="id-ID"/>
        </w:rPr>
        <w:t xml:space="preserve">II.  </w:t>
      </w:r>
      <w:r w:rsidRPr="0031641E">
        <w:rPr>
          <w:b/>
          <w:bCs/>
          <w:sz w:val="28"/>
          <w:szCs w:val="28"/>
        </w:rPr>
        <w:t>PEMBAHASAN</w:t>
      </w:r>
    </w:p>
    <w:p w:rsidR="00DA0563" w:rsidRPr="00041AD1" w:rsidRDefault="00041AD1" w:rsidP="00041AD1">
      <w:pPr>
        <w:pStyle w:val="ListParagraph"/>
        <w:numPr>
          <w:ilvl w:val="0"/>
          <w:numId w:val="27"/>
        </w:numPr>
        <w:spacing w:after="0" w:line="360" w:lineRule="auto"/>
        <w:jc w:val="both"/>
        <w:rPr>
          <w:sz w:val="24"/>
          <w:szCs w:val="24"/>
        </w:rPr>
      </w:pPr>
      <w:r w:rsidRPr="0031641E">
        <w:rPr>
          <w:b/>
          <w:bCs/>
          <w:sz w:val="24"/>
          <w:szCs w:val="24"/>
        </w:rPr>
        <w:t xml:space="preserve"> Gambaran Umum Pariwisata di Kota Cirebon</w:t>
      </w:r>
    </w:p>
    <w:p w:rsidR="00DA0563" w:rsidRPr="00041AD1" w:rsidRDefault="00DA0563" w:rsidP="004B57A2">
      <w:pPr>
        <w:pStyle w:val="ListParagraph"/>
        <w:spacing w:line="360" w:lineRule="auto"/>
        <w:ind w:left="426" w:firstLine="708"/>
        <w:jc w:val="both"/>
        <w:rPr>
          <w:sz w:val="24"/>
          <w:szCs w:val="24"/>
        </w:rPr>
      </w:pPr>
      <w:r w:rsidRPr="00041AD1">
        <w:rPr>
          <w:sz w:val="24"/>
          <w:szCs w:val="24"/>
        </w:rPr>
        <w:t>Kota Cirebon terletak di daerah pantai utara Propinsi Jawa Barat bagian timur. Kota ini secara geografis, letaknya strategis, karena merupakan akses utama yang dilalui oleh pengguna jalan dan</w:t>
      </w:r>
      <w:r w:rsidR="00AB7C9F">
        <w:rPr>
          <w:sz w:val="24"/>
          <w:szCs w:val="24"/>
          <w:lang w:val="id-ID"/>
        </w:rPr>
        <w:t xml:space="preserve"> </w:t>
      </w:r>
      <w:r w:rsidRPr="00041AD1">
        <w:rPr>
          <w:sz w:val="24"/>
          <w:szCs w:val="24"/>
        </w:rPr>
        <w:t>sarana</w:t>
      </w:r>
      <w:r w:rsidR="00AB7C9F">
        <w:rPr>
          <w:sz w:val="24"/>
          <w:szCs w:val="24"/>
          <w:lang w:val="id-ID"/>
        </w:rPr>
        <w:t xml:space="preserve"> </w:t>
      </w:r>
      <w:r w:rsidRPr="00041AD1">
        <w:rPr>
          <w:sz w:val="24"/>
          <w:szCs w:val="24"/>
        </w:rPr>
        <w:t xml:space="preserve">transportasi dari </w:t>
      </w:r>
      <w:r w:rsidR="00AB7C9F">
        <w:rPr>
          <w:sz w:val="24"/>
          <w:szCs w:val="24"/>
          <w:lang w:val="id-ID"/>
        </w:rPr>
        <w:t>P</w:t>
      </w:r>
      <w:r w:rsidRPr="00041AD1">
        <w:rPr>
          <w:sz w:val="24"/>
          <w:szCs w:val="24"/>
        </w:rPr>
        <w:t>rovinsi Banten, DKI</w:t>
      </w:r>
      <w:r w:rsidR="00AB7C9F">
        <w:rPr>
          <w:sz w:val="24"/>
          <w:szCs w:val="24"/>
          <w:lang w:val="id-ID"/>
        </w:rPr>
        <w:t xml:space="preserve"> </w:t>
      </w:r>
      <w:r w:rsidRPr="00041AD1">
        <w:rPr>
          <w:sz w:val="24"/>
          <w:szCs w:val="24"/>
        </w:rPr>
        <w:t xml:space="preserve">Jakarta, dan </w:t>
      </w:r>
      <w:r w:rsidR="004B57A2">
        <w:rPr>
          <w:sz w:val="24"/>
          <w:szCs w:val="24"/>
          <w:lang w:val="id-ID"/>
        </w:rPr>
        <w:t>K</w:t>
      </w:r>
      <w:r w:rsidRPr="00041AD1">
        <w:rPr>
          <w:sz w:val="24"/>
          <w:szCs w:val="24"/>
        </w:rPr>
        <w:t xml:space="preserve">ota/Kabupaten yang ada di wilayah Propinsi Jawa Barat menuju Jawa Tengah dan Jawa Timur atau sebaliknya yang melalui jalur pantura(pantai utara). </w:t>
      </w:r>
    </w:p>
    <w:p w:rsidR="00DA0563" w:rsidRPr="00041AD1" w:rsidRDefault="00DA0563" w:rsidP="00BA3CF0">
      <w:pPr>
        <w:pStyle w:val="ListParagraph"/>
        <w:spacing w:before="240" w:line="360" w:lineRule="auto"/>
        <w:ind w:left="426" w:firstLine="708"/>
        <w:jc w:val="both"/>
        <w:rPr>
          <w:sz w:val="24"/>
          <w:szCs w:val="24"/>
          <w:lang w:val="id-ID"/>
        </w:rPr>
      </w:pPr>
      <w:r w:rsidRPr="00041AD1">
        <w:rPr>
          <w:sz w:val="24"/>
          <w:szCs w:val="24"/>
        </w:rPr>
        <w:t xml:space="preserve">Anugerah geografis ini menjadikan Kota yang dijuluki </w:t>
      </w:r>
      <w:r w:rsidR="004B57A2">
        <w:rPr>
          <w:sz w:val="24"/>
          <w:szCs w:val="24"/>
          <w:lang w:val="id-ID"/>
        </w:rPr>
        <w:t>K</w:t>
      </w:r>
      <w:r w:rsidRPr="00041AD1">
        <w:rPr>
          <w:sz w:val="24"/>
          <w:szCs w:val="24"/>
        </w:rPr>
        <w:t>ota wali ini memiliki banyak keuntungan terutama di bidang perhubungan dan akses komunikasi ke daerah lainnya. Letak geografis kota Cirebon berada pada posisi 108,33</w:t>
      </w:r>
      <w:r w:rsidRPr="00041AD1">
        <w:rPr>
          <w:sz w:val="24"/>
          <w:szCs w:val="24"/>
          <w:vertAlign w:val="superscript"/>
        </w:rPr>
        <w:t>0</w:t>
      </w:r>
      <w:r w:rsidRPr="00041AD1">
        <w:rPr>
          <w:sz w:val="24"/>
          <w:szCs w:val="24"/>
        </w:rPr>
        <w:t xml:space="preserve"> dan 6,41 Lintang Selatan (LS), di pantai utara Pulau Jawa, bagian timur Jawa Barat yang memanjang dari barat ke timur kira-kira 8 kilometer, terbentang dari sebelah utara selatan kira-kira 11 kilometer dengan ketinggian dari permukaan laut</w:t>
      </w:r>
      <w:r w:rsidR="00BA3CF0">
        <w:rPr>
          <w:sz w:val="24"/>
          <w:szCs w:val="24"/>
        </w:rPr>
        <w:t xml:space="preserve"> kira-kira 5 meter. Fakta geog</w:t>
      </w:r>
      <w:r w:rsidR="00BA3CF0">
        <w:rPr>
          <w:sz w:val="24"/>
          <w:szCs w:val="24"/>
          <w:lang w:val="id-ID"/>
        </w:rPr>
        <w:t>ra</w:t>
      </w:r>
      <w:r w:rsidRPr="00041AD1">
        <w:rPr>
          <w:sz w:val="24"/>
          <w:szCs w:val="24"/>
        </w:rPr>
        <w:t xml:space="preserve">fis tersebut menjadikan </w:t>
      </w:r>
      <w:r w:rsidR="00BA3CF0">
        <w:rPr>
          <w:sz w:val="24"/>
          <w:szCs w:val="24"/>
          <w:lang w:val="id-ID"/>
        </w:rPr>
        <w:t>K</w:t>
      </w:r>
      <w:r w:rsidRPr="00041AD1">
        <w:rPr>
          <w:sz w:val="24"/>
          <w:szCs w:val="24"/>
        </w:rPr>
        <w:t>ota Cirebon tergolong sebagai dataran rendah dengan luas wilayah administrasi kira-kira 37,35 km</w:t>
      </w:r>
      <w:r w:rsidRPr="00041AD1">
        <w:rPr>
          <w:sz w:val="24"/>
          <w:szCs w:val="24"/>
          <w:vertAlign w:val="superscript"/>
        </w:rPr>
        <w:t>2</w:t>
      </w:r>
      <w:r w:rsidR="00C80BDF">
        <w:rPr>
          <w:sz w:val="24"/>
          <w:szCs w:val="24"/>
          <w:vertAlign w:val="superscript"/>
          <w:lang w:val="id-ID"/>
        </w:rPr>
        <w:t xml:space="preserve"> </w:t>
      </w:r>
      <w:r w:rsidRPr="00041AD1">
        <w:rPr>
          <w:sz w:val="24"/>
          <w:szCs w:val="24"/>
        </w:rPr>
        <w:t>atau 3738,5 hektar. Kota Cirebon secara umum beriklim tropis dengan suhu udara minimum 23,59</w:t>
      </w:r>
      <w:r w:rsidRPr="00041AD1">
        <w:rPr>
          <w:sz w:val="24"/>
          <w:szCs w:val="24"/>
          <w:vertAlign w:val="superscript"/>
        </w:rPr>
        <w:t>0</w:t>
      </w:r>
      <w:r w:rsidRPr="00041AD1">
        <w:rPr>
          <w:rStyle w:val="FootnoteReference"/>
          <w:sz w:val="24"/>
          <w:szCs w:val="24"/>
        </w:rPr>
        <w:t xml:space="preserve">C </w:t>
      </w:r>
      <w:r w:rsidRPr="00C80BDF">
        <w:rPr>
          <w:rStyle w:val="FootnoteReference"/>
          <w:sz w:val="24"/>
          <w:szCs w:val="24"/>
          <w:vertAlign w:val="baseline"/>
        </w:rPr>
        <w:t>dan maksimum rata-rata 31,56</w:t>
      </w:r>
      <w:r w:rsidRPr="00041AD1">
        <w:rPr>
          <w:rStyle w:val="FootnoteReference"/>
          <w:sz w:val="24"/>
          <w:szCs w:val="24"/>
        </w:rPr>
        <w:t>0 C</w:t>
      </w:r>
      <w:r w:rsidRPr="00041AD1">
        <w:rPr>
          <w:sz w:val="24"/>
          <w:szCs w:val="24"/>
        </w:rPr>
        <w:t>.</w:t>
      </w:r>
      <w:r w:rsidRPr="00041AD1">
        <w:rPr>
          <w:rStyle w:val="FootnoteReference"/>
          <w:sz w:val="24"/>
          <w:szCs w:val="24"/>
        </w:rPr>
        <w:footnoteReference w:id="19"/>
      </w:r>
      <w:r w:rsidR="00041AD1">
        <w:rPr>
          <w:sz w:val="24"/>
          <w:szCs w:val="24"/>
          <w:lang w:val="id-ID"/>
        </w:rPr>
        <w:t>.</w:t>
      </w:r>
    </w:p>
    <w:p w:rsidR="00DA0563" w:rsidRPr="00D32EC2" w:rsidRDefault="00DA0563" w:rsidP="00FD47C6">
      <w:pPr>
        <w:pStyle w:val="ListParagraph"/>
        <w:spacing w:line="360" w:lineRule="auto"/>
        <w:ind w:left="426" w:firstLine="708"/>
        <w:jc w:val="both"/>
        <w:rPr>
          <w:sz w:val="24"/>
          <w:szCs w:val="24"/>
          <w:lang w:val="id-ID"/>
        </w:rPr>
      </w:pPr>
      <w:r w:rsidRPr="00D32EC2">
        <w:rPr>
          <w:sz w:val="24"/>
          <w:szCs w:val="24"/>
          <w:lang w:val="id-ID"/>
        </w:rPr>
        <w:t xml:space="preserve">Jalur darat </w:t>
      </w:r>
      <w:r w:rsidR="002E76DC">
        <w:rPr>
          <w:sz w:val="24"/>
          <w:szCs w:val="24"/>
          <w:lang w:val="id-ID"/>
        </w:rPr>
        <w:t>K</w:t>
      </w:r>
      <w:r w:rsidRPr="00D32EC2">
        <w:rPr>
          <w:sz w:val="24"/>
          <w:szCs w:val="24"/>
          <w:lang w:val="id-ID"/>
        </w:rPr>
        <w:t>ota Cirebon dikenal dengan sebutan jalur pantura singkatan dari jalur pantai utara yang letaknya strategis memanjang menghubungkan wilayah kota-kota besar basis industri seperti Jakarta, Bekasi, Kerawang yang terhubung hingga sampai ke Surabaya di Jawa Timur.</w:t>
      </w:r>
      <w:r w:rsidR="00FD47C6">
        <w:rPr>
          <w:sz w:val="24"/>
          <w:szCs w:val="24"/>
          <w:lang w:val="id-ID"/>
        </w:rPr>
        <w:t xml:space="preserve"> </w:t>
      </w:r>
      <w:r w:rsidRPr="00D32EC2">
        <w:rPr>
          <w:sz w:val="24"/>
          <w:szCs w:val="24"/>
          <w:lang w:val="id-ID"/>
        </w:rPr>
        <w:t>Terlebih di tahun 2015 yang lalu pemerintah telah meresmikan jalan tol Cipali</w:t>
      </w:r>
      <w:r w:rsidR="00FD47C6">
        <w:rPr>
          <w:sz w:val="24"/>
          <w:szCs w:val="24"/>
          <w:lang w:val="id-ID"/>
        </w:rPr>
        <w:t xml:space="preserve"> </w:t>
      </w:r>
      <w:r w:rsidRPr="00D32EC2">
        <w:rPr>
          <w:sz w:val="24"/>
          <w:szCs w:val="24"/>
          <w:lang w:val="id-ID"/>
        </w:rPr>
        <w:t>(Cikopo-Palimanan) yang menyambung hingga Brebes Timur, yang</w:t>
      </w:r>
      <w:r w:rsidR="00FD47C6">
        <w:rPr>
          <w:sz w:val="24"/>
          <w:szCs w:val="24"/>
          <w:lang w:val="id-ID"/>
        </w:rPr>
        <w:t xml:space="preserve"> </w:t>
      </w:r>
      <w:r w:rsidRPr="00D32EC2">
        <w:rPr>
          <w:sz w:val="24"/>
          <w:szCs w:val="24"/>
          <w:lang w:val="id-ID"/>
        </w:rPr>
        <w:t xml:space="preserve">digadang-gadang dapat </w:t>
      </w:r>
      <w:r w:rsidRPr="00D32EC2">
        <w:rPr>
          <w:sz w:val="24"/>
          <w:szCs w:val="24"/>
          <w:lang w:val="id-ID"/>
        </w:rPr>
        <w:lastRenderedPageBreak/>
        <w:t>memangkas secara signifikan tenggat waktu dan jarak tempuh perjalanan Jakarta-Cirebon, begitu juga sebaliknya. Peresmian jalan tol tersebut</w:t>
      </w:r>
      <w:r w:rsidR="00FD47C6">
        <w:rPr>
          <w:sz w:val="24"/>
          <w:szCs w:val="24"/>
          <w:lang w:val="id-ID"/>
        </w:rPr>
        <w:t xml:space="preserve"> </w:t>
      </w:r>
      <w:r w:rsidRPr="00D32EC2">
        <w:rPr>
          <w:sz w:val="24"/>
          <w:szCs w:val="24"/>
          <w:lang w:val="id-ID"/>
        </w:rPr>
        <w:t>berperan pula sebagai upaya pemerintah dalam mengurai kemacetan yang kerap terjadi di jalur pantura, yang keberhasilannya menjadi langkah efisiensi dan efektifitas.</w:t>
      </w:r>
      <w:r w:rsidRPr="00041AD1">
        <w:rPr>
          <w:rStyle w:val="FootnoteReference"/>
          <w:sz w:val="24"/>
          <w:szCs w:val="24"/>
        </w:rPr>
        <w:footnoteReference w:id="20"/>
      </w:r>
      <w:r w:rsidR="00FD47C6">
        <w:rPr>
          <w:sz w:val="24"/>
          <w:szCs w:val="24"/>
          <w:lang w:val="id-ID"/>
        </w:rPr>
        <w:t xml:space="preserve"> </w:t>
      </w:r>
      <w:r w:rsidRPr="00D32EC2">
        <w:rPr>
          <w:sz w:val="24"/>
          <w:szCs w:val="24"/>
          <w:lang w:val="id-ID"/>
        </w:rPr>
        <w:t xml:space="preserve">Adanya jalan tol Cipali diperkirakan akan menarik banyak wisatawan, baik domestik maupun mancanegara yang berkunjung ke </w:t>
      </w:r>
      <w:r w:rsidR="00FD47C6">
        <w:rPr>
          <w:sz w:val="24"/>
          <w:szCs w:val="24"/>
          <w:lang w:val="id-ID"/>
        </w:rPr>
        <w:t>K</w:t>
      </w:r>
      <w:r w:rsidRPr="00D32EC2">
        <w:rPr>
          <w:sz w:val="24"/>
          <w:szCs w:val="24"/>
          <w:lang w:val="id-ID"/>
        </w:rPr>
        <w:t>ota Cirebon, lebih-lebih pada tahun ini, 2018 direncanakan akan berop</w:t>
      </w:r>
      <w:r w:rsidR="006765A0">
        <w:rPr>
          <w:sz w:val="24"/>
          <w:szCs w:val="24"/>
          <w:lang w:val="id-ID"/>
        </w:rPr>
        <w:t>e</w:t>
      </w:r>
      <w:r w:rsidRPr="00D32EC2">
        <w:rPr>
          <w:sz w:val="24"/>
          <w:szCs w:val="24"/>
          <w:lang w:val="id-ID"/>
        </w:rPr>
        <w:t>rasinya Bandara International Jawa Barat (BIJB) di Kertajati, Majalengka</w:t>
      </w:r>
      <w:r w:rsidRPr="00041AD1">
        <w:rPr>
          <w:rStyle w:val="FootnoteReference"/>
          <w:sz w:val="24"/>
          <w:szCs w:val="24"/>
        </w:rPr>
        <w:footnoteReference w:id="21"/>
      </w:r>
      <w:r w:rsidRPr="00D32EC2">
        <w:rPr>
          <w:sz w:val="24"/>
          <w:szCs w:val="24"/>
          <w:lang w:val="id-ID"/>
        </w:rPr>
        <w:t xml:space="preserve"> yang melayani penerbangan domestik maupun international.</w:t>
      </w:r>
      <w:r w:rsidR="005D7B75">
        <w:rPr>
          <w:sz w:val="24"/>
          <w:szCs w:val="24"/>
          <w:lang w:val="id-ID"/>
        </w:rPr>
        <w:t xml:space="preserve"> </w:t>
      </w:r>
      <w:r w:rsidRPr="00D32EC2">
        <w:rPr>
          <w:sz w:val="24"/>
          <w:szCs w:val="24"/>
          <w:lang w:val="id-ID"/>
        </w:rPr>
        <w:t xml:space="preserve">Bandara ini dapat mempermudah akses wisatawan menuju Kota Cirebon. </w:t>
      </w:r>
      <w:r w:rsidRPr="00A0739A">
        <w:rPr>
          <w:sz w:val="24"/>
          <w:szCs w:val="24"/>
          <w:lang w:val="id-ID"/>
        </w:rPr>
        <w:t>Wisatawan yang hobinya bepergian menggunakan kereta api, Kota Cirebon memiliki dua stasiun kereta api.</w:t>
      </w:r>
      <w:r w:rsidR="005D7B75">
        <w:rPr>
          <w:sz w:val="24"/>
          <w:szCs w:val="24"/>
          <w:lang w:val="id-ID"/>
        </w:rPr>
        <w:t xml:space="preserve"> </w:t>
      </w:r>
      <w:r w:rsidRPr="005D7B75">
        <w:rPr>
          <w:i/>
          <w:iCs/>
          <w:sz w:val="24"/>
          <w:szCs w:val="24"/>
          <w:lang w:val="id-ID"/>
        </w:rPr>
        <w:t>Pertama</w:t>
      </w:r>
      <w:r w:rsidR="005D7B75">
        <w:rPr>
          <w:sz w:val="24"/>
          <w:szCs w:val="24"/>
          <w:lang w:val="id-ID"/>
        </w:rPr>
        <w:t xml:space="preserve">, </w:t>
      </w:r>
      <w:r w:rsidRPr="00D32EC2">
        <w:rPr>
          <w:sz w:val="24"/>
          <w:szCs w:val="24"/>
          <w:lang w:val="id-ID"/>
        </w:rPr>
        <w:t>bernama Stasiun Cirebon,</w:t>
      </w:r>
      <w:r w:rsidR="005D7B75">
        <w:rPr>
          <w:sz w:val="24"/>
          <w:szCs w:val="24"/>
          <w:lang w:val="id-ID"/>
        </w:rPr>
        <w:t xml:space="preserve"> terkenal dengan julukan Stasiun</w:t>
      </w:r>
      <w:r w:rsidRPr="00D32EC2">
        <w:rPr>
          <w:sz w:val="24"/>
          <w:szCs w:val="24"/>
          <w:lang w:val="id-ID"/>
        </w:rPr>
        <w:t xml:space="preserve"> Kejaksan, terletak di Kelurahan Kebon</w:t>
      </w:r>
      <w:r w:rsidR="005D7B75">
        <w:rPr>
          <w:sz w:val="24"/>
          <w:szCs w:val="24"/>
          <w:lang w:val="id-ID"/>
        </w:rPr>
        <w:t xml:space="preserve"> </w:t>
      </w:r>
      <w:r w:rsidRPr="00D32EC2">
        <w:rPr>
          <w:sz w:val="24"/>
          <w:szCs w:val="24"/>
          <w:lang w:val="id-ID"/>
        </w:rPr>
        <w:t xml:space="preserve">baru Kecamatan Kejaksan, dan </w:t>
      </w:r>
      <w:r w:rsidRPr="005D7B75">
        <w:rPr>
          <w:i/>
          <w:iCs/>
          <w:sz w:val="24"/>
          <w:szCs w:val="24"/>
          <w:lang w:val="id-ID"/>
        </w:rPr>
        <w:t>kedua</w:t>
      </w:r>
      <w:r w:rsidRPr="00D32EC2">
        <w:rPr>
          <w:sz w:val="24"/>
          <w:szCs w:val="24"/>
          <w:lang w:val="id-ID"/>
        </w:rPr>
        <w:t xml:space="preserve"> stasiun kereta api yang dijuluki oleh masyarakat luas dengan</w:t>
      </w:r>
      <w:r w:rsidR="005D7B75">
        <w:rPr>
          <w:sz w:val="24"/>
          <w:szCs w:val="24"/>
          <w:lang w:val="id-ID"/>
        </w:rPr>
        <w:t xml:space="preserve"> </w:t>
      </w:r>
      <w:r w:rsidRPr="00D32EC2">
        <w:rPr>
          <w:sz w:val="24"/>
          <w:szCs w:val="24"/>
          <w:lang w:val="id-ID"/>
        </w:rPr>
        <w:t>Stasiun P</w:t>
      </w:r>
      <w:r w:rsidR="00D32EC2">
        <w:rPr>
          <w:sz w:val="24"/>
          <w:szCs w:val="24"/>
          <w:lang w:val="id-ID"/>
        </w:rPr>
        <w:t>a</w:t>
      </w:r>
      <w:r w:rsidRPr="00D32EC2">
        <w:rPr>
          <w:sz w:val="24"/>
          <w:szCs w:val="24"/>
          <w:lang w:val="id-ID"/>
        </w:rPr>
        <w:t>rujakan, mengingat letaknya di daerah Parujakan Kelurahan Pekalangan Kecamatan Pekalipan.</w:t>
      </w:r>
    </w:p>
    <w:p w:rsidR="00DA0563" w:rsidRPr="00D32EC2" w:rsidRDefault="00DA0563" w:rsidP="00D32EC2">
      <w:pPr>
        <w:pStyle w:val="ListParagraph"/>
        <w:spacing w:line="360" w:lineRule="auto"/>
        <w:ind w:left="426" w:firstLine="708"/>
        <w:jc w:val="both"/>
        <w:rPr>
          <w:sz w:val="24"/>
          <w:szCs w:val="24"/>
          <w:lang w:val="id-ID"/>
        </w:rPr>
      </w:pPr>
      <w:r w:rsidRPr="00041AD1">
        <w:rPr>
          <w:sz w:val="24"/>
          <w:szCs w:val="24"/>
        </w:rPr>
        <w:t>Kota yang hanya memiliki lima kelurahan dengan luas wilayah tidak lebih dari 37,54 Km</w:t>
      </w:r>
      <w:r w:rsidRPr="00041AD1">
        <w:rPr>
          <w:sz w:val="24"/>
          <w:szCs w:val="24"/>
          <w:vertAlign w:val="superscript"/>
        </w:rPr>
        <w:t>2</w:t>
      </w:r>
      <w:r w:rsidR="00855961">
        <w:rPr>
          <w:sz w:val="24"/>
          <w:szCs w:val="24"/>
          <w:vertAlign w:val="superscript"/>
          <w:lang w:val="id-ID"/>
        </w:rPr>
        <w:t xml:space="preserve"> </w:t>
      </w:r>
      <w:r w:rsidRPr="00041AD1">
        <w:rPr>
          <w:sz w:val="24"/>
          <w:szCs w:val="24"/>
        </w:rPr>
        <w:t xml:space="preserve">ini mempunyai sarana dan prasaran fasilitas pendukung utama pariwisata yang memadai dan komplit, baik berupa hotel, rumah makan atau restoran, maupun sarana dan tempat ibadah,bahkan tercatat sarana dan tempat ibadah dari masing-masing pemeluk agama yang ada di Kota Cirebon, seperti Islam, Kristen Protestan, Budha, </w:t>
      </w:r>
      <w:r w:rsidR="005A595F">
        <w:rPr>
          <w:sz w:val="24"/>
          <w:szCs w:val="24"/>
        </w:rPr>
        <w:t>Hindu, dan Kong</w:t>
      </w:r>
      <w:r w:rsidR="005A595F">
        <w:rPr>
          <w:sz w:val="24"/>
          <w:szCs w:val="24"/>
          <w:lang w:val="id-ID"/>
        </w:rPr>
        <w:t>h</w:t>
      </w:r>
      <w:r w:rsidRPr="00041AD1">
        <w:rPr>
          <w:sz w:val="24"/>
          <w:szCs w:val="24"/>
        </w:rPr>
        <w:t>ucu.</w:t>
      </w:r>
      <w:r w:rsidRPr="00041AD1">
        <w:rPr>
          <w:rStyle w:val="FootnoteReference"/>
          <w:sz w:val="24"/>
          <w:szCs w:val="24"/>
        </w:rPr>
        <w:footnoteReference w:id="22"/>
      </w:r>
    </w:p>
    <w:p w:rsidR="00DA0563" w:rsidRPr="00E01833" w:rsidRDefault="00DA0563" w:rsidP="00AA2C26">
      <w:pPr>
        <w:pStyle w:val="ListParagraph"/>
        <w:spacing w:after="0" w:line="240" w:lineRule="auto"/>
        <w:ind w:left="0" w:firstLine="567"/>
        <w:jc w:val="center"/>
        <w:rPr>
          <w:b/>
          <w:bCs/>
        </w:rPr>
      </w:pPr>
      <w:r w:rsidRPr="00E01833">
        <w:rPr>
          <w:b/>
          <w:bCs/>
        </w:rPr>
        <w:t>Tabel</w:t>
      </w:r>
    </w:p>
    <w:p w:rsidR="00DA0563" w:rsidRDefault="00DA0563" w:rsidP="00AA2C26">
      <w:pPr>
        <w:pStyle w:val="ListParagraph"/>
        <w:spacing w:after="0" w:line="240" w:lineRule="auto"/>
        <w:ind w:left="0" w:firstLine="567"/>
        <w:jc w:val="center"/>
      </w:pPr>
      <w:r w:rsidRPr="00E01833">
        <w:rPr>
          <w:b/>
          <w:bCs/>
        </w:rPr>
        <w:t>Fasilitas Penunjang Pariwisata</w:t>
      </w:r>
    </w:p>
    <w:tbl>
      <w:tblPr>
        <w:tblStyle w:val="TableGrid"/>
        <w:tblW w:w="0" w:type="auto"/>
        <w:tblInd w:w="733" w:type="dxa"/>
        <w:tblLook w:val="04A0" w:firstRow="1" w:lastRow="0" w:firstColumn="1" w:lastColumn="0" w:noHBand="0" w:noVBand="1"/>
      </w:tblPr>
      <w:tblGrid>
        <w:gridCol w:w="510"/>
        <w:gridCol w:w="4843"/>
        <w:gridCol w:w="2552"/>
      </w:tblGrid>
      <w:tr w:rsidR="00DA0563" w:rsidRPr="00894EF6" w:rsidTr="00AA2C26">
        <w:tc>
          <w:tcPr>
            <w:tcW w:w="510" w:type="dxa"/>
            <w:vMerge w:val="restart"/>
          </w:tcPr>
          <w:p w:rsidR="00DA0563" w:rsidRPr="00894EF6" w:rsidRDefault="00DA0563" w:rsidP="00DA0563">
            <w:pPr>
              <w:jc w:val="center"/>
              <w:rPr>
                <w:rFonts w:asciiTheme="majorBidi" w:hAnsiTheme="majorBidi" w:cstheme="majorBidi"/>
                <w:b/>
                <w:bCs/>
                <w:szCs w:val="24"/>
              </w:rPr>
            </w:pPr>
            <w:r w:rsidRPr="00894EF6">
              <w:rPr>
                <w:rFonts w:asciiTheme="majorBidi" w:hAnsiTheme="majorBidi" w:cstheme="majorBidi"/>
                <w:b/>
                <w:bCs/>
                <w:szCs w:val="24"/>
              </w:rPr>
              <w:t>No</w:t>
            </w:r>
          </w:p>
        </w:tc>
        <w:tc>
          <w:tcPr>
            <w:tcW w:w="4843" w:type="dxa"/>
            <w:vMerge w:val="restart"/>
          </w:tcPr>
          <w:p w:rsidR="00DA0563" w:rsidRPr="00894EF6" w:rsidRDefault="00DA0563" w:rsidP="00DA0563">
            <w:pPr>
              <w:jc w:val="center"/>
              <w:rPr>
                <w:rFonts w:asciiTheme="majorBidi" w:hAnsiTheme="majorBidi" w:cstheme="majorBidi"/>
                <w:b/>
                <w:bCs/>
                <w:szCs w:val="24"/>
              </w:rPr>
            </w:pPr>
            <w:r w:rsidRPr="00894EF6">
              <w:rPr>
                <w:rFonts w:asciiTheme="majorBidi" w:hAnsiTheme="majorBidi" w:cstheme="majorBidi"/>
                <w:b/>
                <w:bCs/>
                <w:szCs w:val="24"/>
              </w:rPr>
              <w:t>Jenis Usaha</w:t>
            </w:r>
          </w:p>
        </w:tc>
        <w:tc>
          <w:tcPr>
            <w:tcW w:w="2552" w:type="dxa"/>
          </w:tcPr>
          <w:p w:rsidR="00DA0563" w:rsidRPr="00894EF6" w:rsidRDefault="00DA0563" w:rsidP="00DA0563">
            <w:pPr>
              <w:jc w:val="center"/>
              <w:rPr>
                <w:rFonts w:asciiTheme="majorBidi" w:hAnsiTheme="majorBidi" w:cstheme="majorBidi"/>
                <w:b/>
                <w:bCs/>
                <w:szCs w:val="24"/>
              </w:rPr>
            </w:pPr>
            <w:r w:rsidRPr="00894EF6">
              <w:rPr>
                <w:rFonts w:asciiTheme="majorBidi" w:hAnsiTheme="majorBidi" w:cstheme="majorBidi"/>
                <w:b/>
                <w:bCs/>
                <w:szCs w:val="24"/>
              </w:rPr>
              <w:t>Tahun</w:t>
            </w:r>
          </w:p>
        </w:tc>
      </w:tr>
      <w:tr w:rsidR="00DA0563" w:rsidRPr="00894EF6" w:rsidTr="00AA2C26">
        <w:tc>
          <w:tcPr>
            <w:tcW w:w="510" w:type="dxa"/>
            <w:vMerge/>
          </w:tcPr>
          <w:p w:rsidR="00DA0563" w:rsidRDefault="00DA0563" w:rsidP="00DA0563">
            <w:pPr>
              <w:jc w:val="both"/>
              <w:rPr>
                <w:rFonts w:asciiTheme="majorBidi" w:hAnsiTheme="majorBidi" w:cstheme="majorBidi"/>
                <w:szCs w:val="24"/>
              </w:rPr>
            </w:pPr>
          </w:p>
        </w:tc>
        <w:tc>
          <w:tcPr>
            <w:tcW w:w="4843" w:type="dxa"/>
            <w:vMerge/>
          </w:tcPr>
          <w:p w:rsidR="00DA0563" w:rsidRDefault="00DA0563" w:rsidP="00DA0563">
            <w:pPr>
              <w:jc w:val="both"/>
              <w:rPr>
                <w:rFonts w:asciiTheme="majorBidi" w:hAnsiTheme="majorBidi" w:cstheme="majorBidi"/>
                <w:szCs w:val="24"/>
              </w:rPr>
            </w:pPr>
          </w:p>
        </w:tc>
        <w:tc>
          <w:tcPr>
            <w:tcW w:w="2552" w:type="dxa"/>
          </w:tcPr>
          <w:p w:rsidR="00DA0563" w:rsidRPr="00894EF6" w:rsidRDefault="00DA0563" w:rsidP="00DA0563">
            <w:pPr>
              <w:jc w:val="center"/>
              <w:rPr>
                <w:rFonts w:asciiTheme="majorBidi" w:hAnsiTheme="majorBidi" w:cstheme="majorBidi"/>
                <w:b/>
                <w:bCs/>
                <w:szCs w:val="24"/>
              </w:rPr>
            </w:pPr>
            <w:r w:rsidRPr="00894EF6">
              <w:rPr>
                <w:rFonts w:asciiTheme="majorBidi" w:hAnsiTheme="majorBidi" w:cstheme="majorBidi"/>
                <w:b/>
                <w:bCs/>
                <w:szCs w:val="24"/>
              </w:rPr>
              <w:t>2016</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1</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Hotel Berbintang</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20</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2</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Hotel Melati</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20</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3</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Restoran/ Rumah Makan</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147</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lastRenderedPageBreak/>
              <w:t>4</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Salon Kecantikan</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30</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5</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Kolam Renang</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2</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6</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SPA</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3</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7</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Gedung Pertemuan</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6</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8</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Sport Center</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3</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9</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 xml:space="preserve">Vihara </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9</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10</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Gereja</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37</w:t>
            </w:r>
          </w:p>
        </w:tc>
      </w:tr>
      <w:tr w:rsidR="00DA0563" w:rsidTr="00AA2C26">
        <w:tc>
          <w:tcPr>
            <w:tcW w:w="510"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11</w:t>
            </w:r>
          </w:p>
        </w:tc>
        <w:tc>
          <w:tcPr>
            <w:tcW w:w="4843" w:type="dxa"/>
          </w:tcPr>
          <w:p w:rsidR="00DA0563" w:rsidRDefault="00DA0563" w:rsidP="00DA0563">
            <w:pPr>
              <w:rPr>
                <w:rFonts w:asciiTheme="majorBidi" w:hAnsiTheme="majorBidi" w:cstheme="majorBidi"/>
                <w:szCs w:val="24"/>
              </w:rPr>
            </w:pPr>
            <w:r>
              <w:rPr>
                <w:rFonts w:asciiTheme="majorBidi" w:hAnsiTheme="majorBidi" w:cstheme="majorBidi"/>
                <w:szCs w:val="24"/>
              </w:rPr>
              <w:t>Masjid</w:t>
            </w:r>
          </w:p>
        </w:tc>
        <w:tc>
          <w:tcPr>
            <w:tcW w:w="2552" w:type="dxa"/>
          </w:tcPr>
          <w:p w:rsidR="00DA0563" w:rsidRDefault="00DA0563" w:rsidP="00DA0563">
            <w:pPr>
              <w:jc w:val="center"/>
              <w:rPr>
                <w:rFonts w:asciiTheme="majorBidi" w:hAnsiTheme="majorBidi" w:cstheme="majorBidi"/>
                <w:szCs w:val="24"/>
              </w:rPr>
            </w:pPr>
            <w:r>
              <w:rPr>
                <w:rFonts w:asciiTheme="majorBidi" w:hAnsiTheme="majorBidi" w:cstheme="majorBidi"/>
                <w:szCs w:val="24"/>
              </w:rPr>
              <w:t>283</w:t>
            </w:r>
          </w:p>
        </w:tc>
      </w:tr>
    </w:tbl>
    <w:p w:rsidR="00B664F1" w:rsidRPr="00B664F1" w:rsidRDefault="00DA0563" w:rsidP="002B14F6">
      <w:pPr>
        <w:spacing w:line="240" w:lineRule="auto"/>
        <w:jc w:val="center"/>
        <w:rPr>
          <w:lang w:val="id-ID"/>
        </w:rPr>
      </w:pPr>
      <w:r>
        <w:t>Data diolah dari Disporbudpar (2017).</w:t>
      </w:r>
    </w:p>
    <w:p w:rsidR="00EC4E69" w:rsidRPr="00EC4E69" w:rsidRDefault="00EC4E69" w:rsidP="00EC4E69">
      <w:pPr>
        <w:pStyle w:val="ListParagraph"/>
        <w:numPr>
          <w:ilvl w:val="0"/>
          <w:numId w:val="27"/>
        </w:numPr>
        <w:spacing w:after="0" w:line="360" w:lineRule="auto"/>
        <w:jc w:val="both"/>
        <w:rPr>
          <w:b/>
          <w:bCs/>
          <w:sz w:val="24"/>
          <w:szCs w:val="24"/>
        </w:rPr>
      </w:pPr>
      <w:r w:rsidRPr="00EC4E69">
        <w:rPr>
          <w:b/>
          <w:bCs/>
          <w:sz w:val="24"/>
          <w:szCs w:val="24"/>
        </w:rPr>
        <w:t>Makna Pariwisata Syariah Kota Cirebon</w:t>
      </w:r>
    </w:p>
    <w:p w:rsidR="00DA0563" w:rsidRPr="00887907" w:rsidRDefault="00DA0563" w:rsidP="00887907">
      <w:pPr>
        <w:spacing w:after="0" w:line="360" w:lineRule="auto"/>
        <w:ind w:left="426" w:firstLine="708"/>
        <w:jc w:val="both"/>
        <w:rPr>
          <w:sz w:val="24"/>
          <w:szCs w:val="24"/>
          <w:lang w:val="id-ID"/>
        </w:rPr>
      </w:pPr>
      <w:r w:rsidRPr="00992E7C">
        <w:rPr>
          <w:sz w:val="24"/>
          <w:szCs w:val="24"/>
        </w:rPr>
        <w:t>Kajian teks dan analisis beberapa referensi yang relevan mengisyaratkan bahwa pariwisata syariah adalah aktifitas pariwisata yang di dalamnya tidak melanggar ketentuan syariat. Artinya, pariwisata syariah berawal dari niat pengelola untuk menjadikan destinasi wisata yang dimiliki tidak melanggar prinsip-prinsip syariah. Parameter ini sederhana, mengingat niat pengelola wisata Kota Cirebon dapat diimplementasikan dengan rencana Daerah Tempat Wisata (DTW) yang terhindar dari unsur haram atau kemaksiatan.</w:t>
      </w:r>
      <w:r w:rsidR="006F0EDF">
        <w:rPr>
          <w:sz w:val="24"/>
          <w:szCs w:val="24"/>
        </w:rPr>
        <w:t xml:space="preserve"> Unsur haram yang dimaksudka</w:t>
      </w:r>
      <w:r w:rsidR="00887907">
        <w:rPr>
          <w:sz w:val="24"/>
          <w:szCs w:val="24"/>
          <w:lang w:val="id-ID"/>
        </w:rPr>
        <w:t>n</w:t>
      </w:r>
      <w:r w:rsidRPr="00992E7C">
        <w:rPr>
          <w:sz w:val="24"/>
          <w:szCs w:val="24"/>
        </w:rPr>
        <w:t xml:space="preserve"> seperti dalam hal penyajian makanan yang tidak halal, penyajian minuman keras dan obat-obatan terlarang, servis pelayan DTW yang memamerkan aurat dan mengumbar syahwat atau dalam hal paket wisata yang ditawarkan mengandung unsur kemusyrikan</w:t>
      </w:r>
      <w:r w:rsidR="00887907">
        <w:rPr>
          <w:sz w:val="24"/>
          <w:szCs w:val="24"/>
          <w:lang w:val="id-ID"/>
        </w:rPr>
        <w:t xml:space="preserve"> </w:t>
      </w:r>
      <w:r w:rsidRPr="00992E7C">
        <w:rPr>
          <w:sz w:val="24"/>
          <w:szCs w:val="24"/>
        </w:rPr>
        <w:t>hingga dikesankan wisata syariah berbasis kesucian dan kebersihan. Pengelola wisata Kota Cirebon yang mempunyai komitmen kuat terhadap rencana tersebut untuk direalisasikan secara integral dan paralel telah mengindikasikan wisata syariah dapat terwujud di Kota Cirebon.</w:t>
      </w:r>
    </w:p>
    <w:p w:rsidR="00DA0563" w:rsidRPr="006F0EDF" w:rsidRDefault="00DA0563" w:rsidP="00DC74A0">
      <w:pPr>
        <w:spacing w:after="0" w:line="360" w:lineRule="auto"/>
        <w:ind w:left="426" w:firstLine="708"/>
        <w:jc w:val="both"/>
        <w:rPr>
          <w:sz w:val="24"/>
          <w:szCs w:val="24"/>
          <w:lang w:val="id-ID"/>
        </w:rPr>
      </w:pPr>
      <w:r w:rsidRPr="00DC74A0">
        <w:rPr>
          <w:sz w:val="24"/>
          <w:szCs w:val="24"/>
          <w:lang w:val="id-ID"/>
        </w:rPr>
        <w:t>Pariwisata syariah sesungguhnya menjamin aspek kebersihan pada daerah tempat wisata sebagai manifestasi kualitas keimanan seorang muslim, terlebih Kota Cirebon yang dijuluki</w:t>
      </w:r>
      <w:r w:rsidR="00DC74A0">
        <w:rPr>
          <w:sz w:val="24"/>
          <w:szCs w:val="24"/>
          <w:lang w:val="id-ID"/>
        </w:rPr>
        <w:t xml:space="preserve"> Kota</w:t>
      </w:r>
      <w:r w:rsidRPr="00DC74A0">
        <w:rPr>
          <w:sz w:val="24"/>
          <w:szCs w:val="24"/>
          <w:lang w:val="id-ID"/>
        </w:rPr>
        <w:t xml:space="preserve"> wali sudah menjadi kepatutan bagi pengelola wisata berkehendak teguh </w:t>
      </w:r>
      <w:r w:rsidR="00DC74A0">
        <w:rPr>
          <w:sz w:val="24"/>
          <w:szCs w:val="24"/>
          <w:lang w:val="id-ID"/>
        </w:rPr>
        <w:t>merealisasikannya secara konsekw</w:t>
      </w:r>
      <w:r w:rsidRPr="00DC74A0">
        <w:rPr>
          <w:sz w:val="24"/>
          <w:szCs w:val="24"/>
          <w:lang w:val="id-ID"/>
        </w:rPr>
        <w:t xml:space="preserve">en dan berkesinambungan. </w:t>
      </w:r>
      <w:r w:rsidRPr="00992E7C">
        <w:rPr>
          <w:sz w:val="24"/>
          <w:szCs w:val="24"/>
        </w:rPr>
        <w:t>Potensi ini telah dimiliki oleh Kota Cirebon sebagai konsekwensi sebagai kota peraih Adipura.</w:t>
      </w:r>
    </w:p>
    <w:p w:rsidR="00DA0563" w:rsidRPr="00992E7C" w:rsidRDefault="00DA0563" w:rsidP="006F0EDF">
      <w:pPr>
        <w:spacing w:after="0" w:line="360" w:lineRule="auto"/>
        <w:ind w:left="426" w:firstLine="708"/>
        <w:jc w:val="both"/>
        <w:rPr>
          <w:sz w:val="24"/>
          <w:szCs w:val="24"/>
        </w:rPr>
      </w:pPr>
      <w:r w:rsidRPr="00992E7C">
        <w:rPr>
          <w:sz w:val="24"/>
          <w:szCs w:val="24"/>
        </w:rPr>
        <w:t xml:space="preserve">Segi pelayanan menuntut pariwisata syariah mengedepankan kemudahan bagi wisatawan dalam menjalankan ibadah. Pengelola pariwisata syariah Kota Cirebon sejatinya menyediakan tempat beribadah, terutama untuk menjalankan shalat, seperti masjid atau mushalla dengan petunjuk arah kiblat yang akurat, juga menyediakan tempat bersuci, </w:t>
      </w:r>
      <w:r w:rsidRPr="00992E7C">
        <w:rPr>
          <w:sz w:val="24"/>
          <w:szCs w:val="24"/>
        </w:rPr>
        <w:lastRenderedPageBreak/>
        <w:t>semacam toilet, tempat mandi, dan tempat wudhu yang representatif dengan terjaminnya kesucian dan kebersihan, serta terakomodir kepentingan pria dan wanita secara terpisah.</w:t>
      </w:r>
    </w:p>
    <w:p w:rsidR="00DA0563" w:rsidRPr="00992E7C" w:rsidRDefault="00DA0563" w:rsidP="00C10089">
      <w:pPr>
        <w:spacing w:after="0" w:line="360" w:lineRule="auto"/>
        <w:ind w:left="426" w:firstLine="708"/>
        <w:jc w:val="both"/>
        <w:rPr>
          <w:sz w:val="24"/>
          <w:szCs w:val="24"/>
        </w:rPr>
      </w:pPr>
      <w:r w:rsidRPr="00992E7C">
        <w:rPr>
          <w:sz w:val="24"/>
          <w:szCs w:val="24"/>
        </w:rPr>
        <w:t>Kemudahan dalam mengakses kitab suci al-Qur`an dan buku-buku atau bacaan-bacaan keagamaan lainnya terutama buku atau bacaan keagamaan yang terkait langsung dengan ibadah saat bepergian dan tuntunan sunah Nabi Muhammad saw dalam kehidupan sehari-hari. Tujuannya supaya wisatawan masih dapat menambah wawasan keagamaan kendati ia sedang melakukan perjalanan wisata. Tugas penyediaan tersebut sesungguhnya pekerjaan mulia bagi pengelola wisata Kota Cirebon</w:t>
      </w:r>
    </w:p>
    <w:p w:rsidR="00DA0563" w:rsidRDefault="00DA0563" w:rsidP="00B9540F">
      <w:pPr>
        <w:spacing w:after="0" w:line="360" w:lineRule="auto"/>
        <w:ind w:left="426" w:firstLine="708"/>
        <w:jc w:val="both"/>
        <w:rPr>
          <w:sz w:val="24"/>
          <w:szCs w:val="24"/>
          <w:lang w:val="id-ID"/>
        </w:rPr>
      </w:pPr>
      <w:r w:rsidRPr="00992E7C">
        <w:rPr>
          <w:sz w:val="24"/>
          <w:szCs w:val="24"/>
        </w:rPr>
        <w:t>Pariwisata syariah mengakui kearifan lokal sebagai unsur keunikan daya tarik wisata, sebagaimana kearifan lokal atau adat istiadat dalam konteks hukum Islam diakui sebagai hasanah hukum Islam yang memiliki kedudukan yang urgen dalam penentuan hukum syariat.</w:t>
      </w:r>
      <w:r w:rsidRPr="00992E7C">
        <w:rPr>
          <w:rStyle w:val="FootnoteReference"/>
          <w:sz w:val="24"/>
          <w:szCs w:val="24"/>
        </w:rPr>
        <w:footnoteReference w:id="23"/>
      </w:r>
      <w:r w:rsidRPr="00992E7C">
        <w:rPr>
          <w:sz w:val="24"/>
          <w:szCs w:val="24"/>
        </w:rPr>
        <w:t xml:space="preserve"> Namun kearifan lokal yang dimaksudkan adalah kearifan lokal yang selama tidak terdapat di dalamnya unsur kesyirikan. Jadi wisata budaya semisal mengunjungi situs purbakala atau menonton kesenian warisan leluhur merupakan salah satu model pariwisata syariah selama di dalamnya tidak tercampur unsur-unsur yang dilarang oleh syariah.</w:t>
      </w:r>
      <w:r w:rsidRPr="00992E7C">
        <w:rPr>
          <w:rStyle w:val="FootnoteReference"/>
          <w:sz w:val="24"/>
          <w:szCs w:val="24"/>
        </w:rPr>
        <w:footnoteReference w:id="24"/>
      </w:r>
      <w:r w:rsidR="00324D18">
        <w:rPr>
          <w:sz w:val="24"/>
          <w:szCs w:val="24"/>
          <w:lang w:val="id-ID"/>
        </w:rPr>
        <w:t xml:space="preserve"> </w:t>
      </w:r>
      <w:r w:rsidRPr="00324D18">
        <w:rPr>
          <w:sz w:val="24"/>
          <w:szCs w:val="24"/>
          <w:lang w:val="id-ID"/>
        </w:rPr>
        <w:t>Wisata budaya di Kota Cirebon bervariasi, baik berupa gua semisal gua Sunyaragi, maupun keraton yang di dalamnya terdapat benda-benda purbakala peninggalan masa lalu, seperti kereta kencana yang bernama Paksi Naga Lima yang digandrungi oleh para pengunjung, terutama ketika benda-benda tersebut, seperti tombak, pedang, dan masakan dan nasi</w:t>
      </w:r>
      <w:r w:rsidR="00B9540F">
        <w:rPr>
          <w:sz w:val="24"/>
          <w:szCs w:val="24"/>
          <w:lang w:val="id-ID"/>
        </w:rPr>
        <w:t xml:space="preserve"> bogana</w:t>
      </w:r>
      <w:r w:rsidR="00324D18">
        <w:rPr>
          <w:sz w:val="24"/>
          <w:szCs w:val="24"/>
          <w:lang w:val="id-ID"/>
        </w:rPr>
        <w:t xml:space="preserve"> </w:t>
      </w:r>
      <w:r w:rsidRPr="00324D18">
        <w:rPr>
          <w:sz w:val="24"/>
          <w:szCs w:val="24"/>
          <w:lang w:val="id-ID"/>
        </w:rPr>
        <w:t xml:space="preserve">yang merepresentasikan menu makanan para sultan dan keluarganya diarak pada acara mauludan di wilayah keraton Kasepuhan dan Kanoman. </w:t>
      </w:r>
    </w:p>
    <w:p w:rsidR="002B14F6" w:rsidRPr="00324D18" w:rsidRDefault="002B14F6" w:rsidP="00B9540F">
      <w:pPr>
        <w:spacing w:after="0" w:line="360" w:lineRule="auto"/>
        <w:ind w:left="426" w:firstLine="708"/>
        <w:jc w:val="both"/>
        <w:rPr>
          <w:sz w:val="24"/>
          <w:szCs w:val="24"/>
          <w:lang w:val="id-ID"/>
        </w:rPr>
      </w:pPr>
    </w:p>
    <w:p w:rsidR="00DA0563" w:rsidRPr="009D5266" w:rsidRDefault="00DA0563" w:rsidP="00B9540F">
      <w:pPr>
        <w:spacing w:after="0" w:line="360" w:lineRule="auto"/>
        <w:ind w:left="426" w:firstLine="708"/>
        <w:jc w:val="both"/>
        <w:rPr>
          <w:sz w:val="24"/>
          <w:szCs w:val="24"/>
          <w:lang w:val="id-ID"/>
        </w:rPr>
      </w:pPr>
      <w:r w:rsidRPr="009D5266">
        <w:rPr>
          <w:sz w:val="24"/>
          <w:szCs w:val="24"/>
          <w:lang w:val="id-ID"/>
        </w:rPr>
        <w:t xml:space="preserve">Wisatawan dengan berwisata syariah dapat mempertebal keimanan, lebih mendekatkan diri kepada Allah dan mengambil hikmah serta pelajaran ruhani yang terkandung di dalamnya sehubungan wisata jenis ini lebih menekankan nuansa religius yang dapat membangkitkan semangat dan sentimen keagamaan seorang muslim, terlebih nilai </w:t>
      </w:r>
      <w:r w:rsidRPr="009D5266">
        <w:rPr>
          <w:sz w:val="24"/>
          <w:szCs w:val="24"/>
          <w:lang w:val="id-ID"/>
        </w:rPr>
        <w:lastRenderedPageBreak/>
        <w:t>historisnya berkaitan dengan sejarah para wali, terutama Sunan Gunung Djati yang tertuang dalam sejarah Cirebon.</w:t>
      </w:r>
      <w:r w:rsidRPr="00992E7C">
        <w:rPr>
          <w:rStyle w:val="FootnoteReference"/>
          <w:sz w:val="24"/>
          <w:szCs w:val="24"/>
        </w:rPr>
        <w:footnoteReference w:id="25"/>
      </w:r>
    </w:p>
    <w:p w:rsidR="00393EC4" w:rsidRPr="00242DCE" w:rsidRDefault="00DA0563" w:rsidP="00CF3213">
      <w:pPr>
        <w:spacing w:after="0" w:line="360" w:lineRule="auto"/>
        <w:ind w:left="426" w:firstLine="708"/>
        <w:jc w:val="both"/>
        <w:rPr>
          <w:sz w:val="24"/>
          <w:szCs w:val="24"/>
          <w:lang w:val="id-ID"/>
        </w:rPr>
      </w:pPr>
      <w:r w:rsidRPr="009D5266">
        <w:rPr>
          <w:sz w:val="24"/>
          <w:szCs w:val="24"/>
          <w:lang w:val="id-ID"/>
        </w:rPr>
        <w:t>Pariwisata syariah memiliki kekhasan religi yang menjadikannya berbeda dengan pariwisata konvensional, tidak hanya berbeda pada sisi objek wisata dan fasilitasnya, melainkan pengelolaan administrasi keuangan, termasuk di dalamnya adalah transaksi keuangan. Sudah menjadi kewajiban pengelola menyediakan fasilitas keuangan berbasis syariah seperti bank syariah atau berkolaborasi dengan bank syariah yang telah ada, dan senantiasa berkomitmen untuk menghindari transaksi yang masih diragukan kehalalannya, semisal berkaitan dengan jasa layanan penyedian makanan dan minuman jika terdapat indikasi penyedia menggunakan bahan yang tidak halal seperti adanya unsur daging babi dalam masakan atau alkohol yang memabukan atau tercampurnya alat masakan halal dengan yang haram atau didapati dalam makanan yang disediakan kurang higenis.</w:t>
      </w:r>
    </w:p>
    <w:p w:rsidR="00242DCE" w:rsidRPr="000D66C1" w:rsidRDefault="00242DCE" w:rsidP="00393EC4">
      <w:pPr>
        <w:pStyle w:val="ListParagraph"/>
        <w:numPr>
          <w:ilvl w:val="0"/>
          <w:numId w:val="27"/>
        </w:numPr>
        <w:spacing w:after="0" w:line="360" w:lineRule="auto"/>
        <w:jc w:val="both"/>
        <w:rPr>
          <w:b/>
          <w:bCs/>
          <w:sz w:val="24"/>
          <w:szCs w:val="24"/>
        </w:rPr>
      </w:pPr>
      <w:r w:rsidRPr="000D66C1">
        <w:rPr>
          <w:b/>
          <w:bCs/>
          <w:sz w:val="24"/>
          <w:szCs w:val="24"/>
        </w:rPr>
        <w:t>Strategi Pengembangan Pariwisata Syariah di Kota Cirebon</w:t>
      </w:r>
    </w:p>
    <w:p w:rsidR="00A11E93" w:rsidRPr="00DE293A" w:rsidRDefault="00A11E93" w:rsidP="006456FB">
      <w:pPr>
        <w:spacing w:line="360" w:lineRule="auto"/>
        <w:ind w:left="426" w:firstLine="708"/>
        <w:jc w:val="both"/>
        <w:rPr>
          <w:sz w:val="24"/>
          <w:szCs w:val="24"/>
          <w:lang w:val="id-ID"/>
        </w:rPr>
      </w:pPr>
      <w:r w:rsidRPr="00242DCE">
        <w:rPr>
          <w:sz w:val="24"/>
          <w:szCs w:val="24"/>
        </w:rPr>
        <w:t>Informasi dan data lapangan yang telah dikumpulkan dengan teknik wawancara, observasi langsung, dan studi dokument</w:t>
      </w:r>
      <w:r w:rsidR="006456FB">
        <w:rPr>
          <w:sz w:val="24"/>
          <w:szCs w:val="24"/>
        </w:rPr>
        <w:t xml:space="preserve">asi disertai dengan penggunaan </w:t>
      </w:r>
      <w:r w:rsidRPr="00242DCE">
        <w:rPr>
          <w:sz w:val="24"/>
          <w:szCs w:val="24"/>
        </w:rPr>
        <w:t xml:space="preserve">analisis SWOT (analisis faktor internal dan faktor eksternal) mengindikasikan bahwa pengembangan pariwisata konvensional sebagai pariwisata yang selama ini telah ada di wilayah </w:t>
      </w:r>
      <w:r w:rsidR="006456FB">
        <w:rPr>
          <w:sz w:val="24"/>
          <w:szCs w:val="24"/>
          <w:lang w:val="id-ID"/>
        </w:rPr>
        <w:t>K</w:t>
      </w:r>
      <w:r w:rsidRPr="00242DCE">
        <w:rPr>
          <w:sz w:val="24"/>
          <w:szCs w:val="24"/>
        </w:rPr>
        <w:t>ota Cirebon ke arah pariwisata syariah berpeluang besar untuk direalisasikan sebagaimana dapat dilihat pada tabel dan penafsirannya di bawah ini.</w:t>
      </w:r>
    </w:p>
    <w:p w:rsidR="00A11E93" w:rsidRDefault="00A11E93" w:rsidP="00DE293A">
      <w:pPr>
        <w:spacing w:after="0" w:line="240" w:lineRule="auto"/>
        <w:jc w:val="center"/>
        <w:rPr>
          <w:b/>
          <w:bCs/>
        </w:rPr>
      </w:pPr>
      <w:r>
        <w:rPr>
          <w:b/>
          <w:bCs/>
        </w:rPr>
        <w:t xml:space="preserve">Tabel </w:t>
      </w:r>
    </w:p>
    <w:p w:rsidR="00A11E93" w:rsidRPr="00414121" w:rsidRDefault="00A11E93" w:rsidP="00DE293A">
      <w:pPr>
        <w:spacing w:after="0" w:line="240" w:lineRule="auto"/>
        <w:jc w:val="center"/>
        <w:rPr>
          <w:b/>
          <w:bCs/>
        </w:rPr>
      </w:pPr>
      <w:r w:rsidRPr="00414121">
        <w:rPr>
          <w:b/>
          <w:bCs/>
        </w:rPr>
        <w:t>Analisis SWOT Potensi Pariwisata Syariah di Kota Cirebon</w:t>
      </w:r>
    </w:p>
    <w:tbl>
      <w:tblPr>
        <w:tblStyle w:val="TableGrid"/>
        <w:tblW w:w="0" w:type="auto"/>
        <w:tblInd w:w="108" w:type="dxa"/>
        <w:tblLook w:val="04A0" w:firstRow="1" w:lastRow="0" w:firstColumn="1" w:lastColumn="0" w:noHBand="0" w:noVBand="1"/>
      </w:tblPr>
      <w:tblGrid>
        <w:gridCol w:w="4167"/>
        <w:gridCol w:w="4055"/>
      </w:tblGrid>
      <w:tr w:rsidR="00A11E93" w:rsidRPr="003634BD" w:rsidTr="00A11E93">
        <w:tc>
          <w:tcPr>
            <w:tcW w:w="4167" w:type="dxa"/>
          </w:tcPr>
          <w:p w:rsidR="00A11E93" w:rsidRPr="0086317E" w:rsidRDefault="00A11E93" w:rsidP="00A11E93">
            <w:pPr>
              <w:jc w:val="both"/>
              <w:rPr>
                <w:rFonts w:asciiTheme="majorBidi" w:hAnsiTheme="majorBidi" w:cstheme="majorBidi"/>
                <w:b/>
                <w:bCs/>
                <w:sz w:val="22"/>
                <w:szCs w:val="22"/>
              </w:rPr>
            </w:pPr>
            <w:r w:rsidRPr="0086317E">
              <w:rPr>
                <w:rFonts w:asciiTheme="majorBidi" w:hAnsiTheme="majorBidi" w:cstheme="majorBidi"/>
                <w:b/>
                <w:bCs/>
                <w:sz w:val="22"/>
                <w:szCs w:val="22"/>
              </w:rPr>
              <w:t>FAKTOR INTERNAL</w:t>
            </w:r>
          </w:p>
        </w:tc>
        <w:tc>
          <w:tcPr>
            <w:tcW w:w="4055" w:type="dxa"/>
          </w:tcPr>
          <w:p w:rsidR="00A11E93" w:rsidRPr="0086317E" w:rsidRDefault="00A11E93" w:rsidP="00A11E93">
            <w:pPr>
              <w:jc w:val="both"/>
              <w:rPr>
                <w:rFonts w:asciiTheme="majorBidi" w:hAnsiTheme="majorBidi" w:cstheme="majorBidi"/>
                <w:b/>
                <w:bCs/>
                <w:sz w:val="22"/>
                <w:szCs w:val="22"/>
              </w:rPr>
            </w:pPr>
            <w:r w:rsidRPr="0086317E">
              <w:rPr>
                <w:rFonts w:asciiTheme="majorBidi" w:hAnsiTheme="majorBidi" w:cstheme="majorBidi"/>
                <w:b/>
                <w:bCs/>
                <w:sz w:val="22"/>
                <w:szCs w:val="22"/>
              </w:rPr>
              <w:t>FAKTOR EKSTERNAL</w:t>
            </w:r>
          </w:p>
        </w:tc>
      </w:tr>
      <w:tr w:rsidR="00A11E93" w:rsidRPr="003634BD" w:rsidTr="00A11E93">
        <w:tc>
          <w:tcPr>
            <w:tcW w:w="4167" w:type="dxa"/>
          </w:tcPr>
          <w:p w:rsidR="00A11E93" w:rsidRPr="0086317E" w:rsidRDefault="00A11E93" w:rsidP="00A11E93">
            <w:pPr>
              <w:jc w:val="both"/>
              <w:rPr>
                <w:rFonts w:asciiTheme="majorBidi" w:hAnsiTheme="majorBidi" w:cstheme="majorBidi"/>
                <w:b/>
                <w:bCs/>
                <w:sz w:val="22"/>
                <w:szCs w:val="22"/>
              </w:rPr>
            </w:pPr>
            <w:r w:rsidRPr="0086317E">
              <w:rPr>
                <w:rFonts w:asciiTheme="majorBidi" w:hAnsiTheme="majorBidi" w:cstheme="majorBidi"/>
                <w:b/>
                <w:bCs/>
                <w:sz w:val="22"/>
                <w:szCs w:val="22"/>
              </w:rPr>
              <w:t>Kekuatan (Strengths atau S)</w:t>
            </w:r>
          </w:p>
        </w:tc>
        <w:tc>
          <w:tcPr>
            <w:tcW w:w="4055" w:type="dxa"/>
          </w:tcPr>
          <w:p w:rsidR="00A11E93" w:rsidRPr="0086317E" w:rsidRDefault="00A11E93" w:rsidP="00A11E93">
            <w:pPr>
              <w:jc w:val="both"/>
              <w:rPr>
                <w:rFonts w:asciiTheme="majorBidi" w:hAnsiTheme="majorBidi" w:cstheme="majorBidi"/>
                <w:b/>
                <w:bCs/>
                <w:sz w:val="22"/>
                <w:szCs w:val="22"/>
              </w:rPr>
            </w:pPr>
            <w:r w:rsidRPr="0086317E">
              <w:rPr>
                <w:rFonts w:asciiTheme="majorBidi" w:hAnsiTheme="majorBidi" w:cstheme="majorBidi"/>
                <w:b/>
                <w:bCs/>
                <w:sz w:val="22"/>
                <w:szCs w:val="22"/>
              </w:rPr>
              <w:t>Peluang (Opportunities atau O)</w:t>
            </w:r>
          </w:p>
        </w:tc>
      </w:tr>
      <w:tr w:rsidR="00A11E93" w:rsidRPr="003634BD" w:rsidTr="00A11E93">
        <w:tc>
          <w:tcPr>
            <w:tcW w:w="4167" w:type="dxa"/>
          </w:tcPr>
          <w:p w:rsidR="00A11E93" w:rsidRPr="0086317E" w:rsidRDefault="00A11E93" w:rsidP="00A11E93">
            <w:pPr>
              <w:pStyle w:val="ListParagraph"/>
              <w:numPr>
                <w:ilvl w:val="0"/>
                <w:numId w:val="8"/>
              </w:numPr>
              <w:jc w:val="both"/>
              <w:rPr>
                <w:rFonts w:asciiTheme="majorBidi" w:hAnsiTheme="majorBidi" w:cstheme="majorBidi"/>
                <w:sz w:val="22"/>
                <w:szCs w:val="22"/>
              </w:rPr>
            </w:pPr>
            <w:r w:rsidRPr="0086317E">
              <w:rPr>
                <w:rFonts w:asciiTheme="majorBidi" w:hAnsiTheme="majorBidi" w:cstheme="majorBidi"/>
                <w:sz w:val="22"/>
                <w:szCs w:val="22"/>
              </w:rPr>
              <w:t>Kekayaan peninggalan sejarah dan budaya</w:t>
            </w:r>
          </w:p>
          <w:p w:rsidR="00A11E93" w:rsidRPr="0086317E" w:rsidRDefault="00A11E93" w:rsidP="00A11E93">
            <w:pPr>
              <w:pStyle w:val="ListParagraph"/>
              <w:numPr>
                <w:ilvl w:val="0"/>
                <w:numId w:val="8"/>
              </w:numPr>
              <w:jc w:val="both"/>
              <w:rPr>
                <w:rFonts w:asciiTheme="majorBidi" w:hAnsiTheme="majorBidi" w:cstheme="majorBidi"/>
                <w:sz w:val="22"/>
                <w:szCs w:val="22"/>
              </w:rPr>
            </w:pPr>
            <w:r w:rsidRPr="0086317E">
              <w:rPr>
                <w:rFonts w:asciiTheme="majorBidi" w:hAnsiTheme="majorBidi" w:cstheme="majorBidi"/>
                <w:sz w:val="22"/>
                <w:szCs w:val="22"/>
              </w:rPr>
              <w:t>Keuntungan letak geografis</w:t>
            </w:r>
          </w:p>
          <w:p w:rsidR="00A11E93" w:rsidRPr="0086317E" w:rsidRDefault="00A11E93" w:rsidP="00A11E93">
            <w:pPr>
              <w:pStyle w:val="ListParagraph"/>
              <w:numPr>
                <w:ilvl w:val="0"/>
                <w:numId w:val="8"/>
              </w:numPr>
              <w:jc w:val="both"/>
              <w:rPr>
                <w:rFonts w:asciiTheme="majorBidi" w:hAnsiTheme="majorBidi" w:cstheme="majorBidi"/>
                <w:sz w:val="22"/>
                <w:szCs w:val="22"/>
              </w:rPr>
            </w:pPr>
            <w:r w:rsidRPr="0086317E">
              <w:rPr>
                <w:rFonts w:asciiTheme="majorBidi" w:hAnsiTheme="majorBidi" w:cstheme="majorBidi"/>
                <w:sz w:val="22"/>
                <w:szCs w:val="22"/>
              </w:rPr>
              <w:t>Perkembangan sarana pendukung hotel dan restoran yang relatif tinggi</w:t>
            </w:r>
          </w:p>
          <w:p w:rsidR="00A11E93" w:rsidRPr="0086317E" w:rsidRDefault="00A11E93" w:rsidP="00A11E93">
            <w:pPr>
              <w:pStyle w:val="ListParagraph"/>
              <w:numPr>
                <w:ilvl w:val="0"/>
                <w:numId w:val="8"/>
              </w:numPr>
              <w:jc w:val="both"/>
              <w:rPr>
                <w:rFonts w:asciiTheme="majorBidi" w:hAnsiTheme="majorBidi" w:cstheme="majorBidi"/>
                <w:sz w:val="22"/>
                <w:szCs w:val="22"/>
              </w:rPr>
            </w:pPr>
            <w:r w:rsidRPr="0086317E">
              <w:rPr>
                <w:rFonts w:asciiTheme="majorBidi" w:hAnsiTheme="majorBidi" w:cstheme="majorBidi"/>
                <w:sz w:val="22"/>
                <w:szCs w:val="22"/>
              </w:rPr>
              <w:t>Beragamnya potensi wisata kuliner</w:t>
            </w:r>
          </w:p>
          <w:p w:rsidR="00A11E93" w:rsidRPr="0086317E" w:rsidRDefault="00A11E93" w:rsidP="00A11E93">
            <w:pPr>
              <w:pStyle w:val="ListParagraph"/>
              <w:numPr>
                <w:ilvl w:val="0"/>
                <w:numId w:val="8"/>
              </w:numPr>
              <w:jc w:val="both"/>
              <w:rPr>
                <w:rFonts w:asciiTheme="majorBidi" w:hAnsiTheme="majorBidi" w:cstheme="majorBidi"/>
                <w:sz w:val="22"/>
                <w:szCs w:val="22"/>
              </w:rPr>
            </w:pPr>
            <w:r w:rsidRPr="0086317E">
              <w:rPr>
                <w:rFonts w:asciiTheme="majorBidi" w:hAnsiTheme="majorBidi" w:cstheme="majorBidi"/>
                <w:sz w:val="22"/>
                <w:szCs w:val="22"/>
              </w:rPr>
              <w:t>Keadaan jalan yang sudah memadai dapat dijangkau dari berbagai arah</w:t>
            </w:r>
          </w:p>
          <w:p w:rsidR="00A11E93" w:rsidRPr="0086317E" w:rsidRDefault="00A11E93" w:rsidP="00A11E93">
            <w:pPr>
              <w:pStyle w:val="ListParagraph"/>
              <w:numPr>
                <w:ilvl w:val="0"/>
                <w:numId w:val="8"/>
              </w:numPr>
              <w:jc w:val="both"/>
              <w:rPr>
                <w:rFonts w:asciiTheme="majorBidi" w:hAnsiTheme="majorBidi" w:cstheme="majorBidi"/>
                <w:sz w:val="22"/>
                <w:szCs w:val="22"/>
              </w:rPr>
            </w:pPr>
            <w:r w:rsidRPr="0086317E">
              <w:rPr>
                <w:rFonts w:asciiTheme="majorBidi" w:hAnsiTheme="majorBidi" w:cstheme="majorBidi"/>
                <w:sz w:val="22"/>
                <w:szCs w:val="22"/>
              </w:rPr>
              <w:lastRenderedPageBreak/>
              <w:t xml:space="preserve">Pilihan </w:t>
            </w:r>
            <w:r w:rsidRPr="0086317E">
              <w:rPr>
                <w:rFonts w:asciiTheme="majorBidi" w:hAnsiTheme="majorBidi" w:cstheme="majorBidi"/>
                <w:color w:val="000000" w:themeColor="text1"/>
                <w:sz w:val="22"/>
                <w:szCs w:val="22"/>
              </w:rPr>
              <w:t>moda</w:t>
            </w:r>
            <w:r w:rsidRPr="0086317E">
              <w:rPr>
                <w:rFonts w:asciiTheme="majorBidi" w:hAnsiTheme="majorBidi" w:cstheme="majorBidi"/>
                <w:sz w:val="22"/>
                <w:szCs w:val="22"/>
              </w:rPr>
              <w:t xml:space="preserve"> transportasi yang beragam dan aman </w:t>
            </w:r>
          </w:p>
          <w:p w:rsidR="00A11E93" w:rsidRPr="0086317E" w:rsidRDefault="00A11E93" w:rsidP="00A11E93">
            <w:pPr>
              <w:pStyle w:val="ListParagraph"/>
              <w:numPr>
                <w:ilvl w:val="0"/>
                <w:numId w:val="8"/>
              </w:numPr>
              <w:jc w:val="both"/>
              <w:rPr>
                <w:rFonts w:asciiTheme="majorBidi" w:hAnsiTheme="majorBidi" w:cstheme="majorBidi"/>
                <w:sz w:val="22"/>
                <w:szCs w:val="22"/>
              </w:rPr>
            </w:pPr>
            <w:r w:rsidRPr="0086317E">
              <w:rPr>
                <w:rFonts w:asciiTheme="majorBidi" w:hAnsiTheme="majorBidi" w:cstheme="majorBidi"/>
                <w:sz w:val="22"/>
                <w:szCs w:val="22"/>
              </w:rPr>
              <w:t>Banyaknya fasilitas umum pendukung Wisata</w:t>
            </w:r>
          </w:p>
          <w:p w:rsidR="00A11E93" w:rsidRPr="0086317E" w:rsidRDefault="00A11E93" w:rsidP="00A11E93">
            <w:pPr>
              <w:pStyle w:val="ListParagraph"/>
              <w:numPr>
                <w:ilvl w:val="0"/>
                <w:numId w:val="8"/>
              </w:numPr>
              <w:jc w:val="both"/>
              <w:rPr>
                <w:rFonts w:asciiTheme="majorBidi" w:hAnsiTheme="majorBidi" w:cstheme="majorBidi"/>
                <w:sz w:val="22"/>
                <w:szCs w:val="22"/>
              </w:rPr>
            </w:pPr>
            <w:r w:rsidRPr="0086317E">
              <w:rPr>
                <w:rFonts w:asciiTheme="majorBidi" w:hAnsiTheme="majorBidi" w:cstheme="majorBidi"/>
                <w:sz w:val="22"/>
                <w:szCs w:val="22"/>
              </w:rPr>
              <w:t xml:space="preserve">Dukungan dan partisipasi masyarakat Kota Cirebon yang tinggi terhadap pengembangan pariwisata syariah </w:t>
            </w:r>
          </w:p>
          <w:p w:rsidR="00A11E93" w:rsidRPr="0086317E" w:rsidRDefault="00A11E93" w:rsidP="00A11E93">
            <w:pPr>
              <w:pStyle w:val="ListParagraph"/>
              <w:numPr>
                <w:ilvl w:val="0"/>
                <w:numId w:val="8"/>
              </w:numPr>
              <w:jc w:val="both"/>
              <w:rPr>
                <w:rFonts w:asciiTheme="majorBidi" w:hAnsiTheme="majorBidi" w:cstheme="majorBidi"/>
                <w:sz w:val="22"/>
                <w:szCs w:val="22"/>
              </w:rPr>
            </w:pPr>
            <w:r w:rsidRPr="0086317E">
              <w:rPr>
                <w:rFonts w:asciiTheme="majorBidi" w:hAnsiTheme="majorBidi" w:cstheme="majorBidi"/>
                <w:sz w:val="22"/>
                <w:szCs w:val="22"/>
              </w:rPr>
              <w:t>Tersedianya lahan kosong di kota Cirebon dan sumber daya yang memungkinkan diadakannya jenis atraksi dan paket pariwisata baru</w:t>
            </w:r>
          </w:p>
          <w:p w:rsidR="00A11E93" w:rsidRPr="0086317E" w:rsidRDefault="00A11E93" w:rsidP="00A11E93">
            <w:pPr>
              <w:pStyle w:val="ListParagraph"/>
              <w:numPr>
                <w:ilvl w:val="0"/>
                <w:numId w:val="8"/>
              </w:numPr>
              <w:jc w:val="both"/>
              <w:rPr>
                <w:rFonts w:asciiTheme="majorBidi" w:hAnsiTheme="majorBidi" w:cstheme="majorBidi"/>
                <w:sz w:val="22"/>
                <w:szCs w:val="22"/>
              </w:rPr>
            </w:pPr>
            <w:r w:rsidRPr="0086317E">
              <w:rPr>
                <w:rFonts w:asciiTheme="majorBidi" w:hAnsiTheme="majorBidi" w:cstheme="majorBidi"/>
                <w:sz w:val="22"/>
                <w:szCs w:val="22"/>
              </w:rPr>
              <w:t>Kehidupan warganya yang terbilang religius dan masih kental akan adat istiadat budaya leluhur</w:t>
            </w:r>
          </w:p>
        </w:tc>
        <w:tc>
          <w:tcPr>
            <w:tcW w:w="4055" w:type="dxa"/>
          </w:tcPr>
          <w:p w:rsidR="00A11E93" w:rsidRPr="0086317E" w:rsidRDefault="00A11E93" w:rsidP="00A11E93">
            <w:pPr>
              <w:pStyle w:val="ListParagraph"/>
              <w:numPr>
                <w:ilvl w:val="0"/>
                <w:numId w:val="9"/>
              </w:numPr>
              <w:jc w:val="both"/>
              <w:rPr>
                <w:rFonts w:asciiTheme="majorBidi" w:hAnsiTheme="majorBidi" w:cstheme="majorBidi"/>
                <w:sz w:val="22"/>
                <w:szCs w:val="22"/>
              </w:rPr>
            </w:pPr>
            <w:r w:rsidRPr="0086317E">
              <w:rPr>
                <w:rFonts w:asciiTheme="majorBidi" w:hAnsiTheme="majorBidi" w:cstheme="majorBidi"/>
                <w:sz w:val="22"/>
                <w:szCs w:val="22"/>
              </w:rPr>
              <w:lastRenderedPageBreak/>
              <w:t>Adanya upaya pengembangan pariwisata oleh para stakeholder terkait</w:t>
            </w:r>
          </w:p>
          <w:p w:rsidR="00A11E93" w:rsidRPr="0086317E" w:rsidRDefault="00A11E93" w:rsidP="00A11E93">
            <w:pPr>
              <w:pStyle w:val="ListParagraph"/>
              <w:numPr>
                <w:ilvl w:val="0"/>
                <w:numId w:val="9"/>
              </w:numPr>
              <w:jc w:val="both"/>
              <w:rPr>
                <w:rFonts w:asciiTheme="majorBidi" w:hAnsiTheme="majorBidi" w:cstheme="majorBidi"/>
                <w:sz w:val="22"/>
                <w:szCs w:val="22"/>
              </w:rPr>
            </w:pPr>
            <w:r w:rsidRPr="0086317E">
              <w:rPr>
                <w:rFonts w:asciiTheme="majorBidi" w:hAnsiTheme="majorBidi" w:cstheme="majorBidi"/>
                <w:sz w:val="22"/>
                <w:szCs w:val="22"/>
              </w:rPr>
              <w:t>Animo wisatawan untuk berkunjung dari tahun ke tahun meningkat</w:t>
            </w:r>
          </w:p>
          <w:p w:rsidR="00A11E93" w:rsidRPr="0086317E" w:rsidRDefault="00A11E93" w:rsidP="00A11E93">
            <w:pPr>
              <w:pStyle w:val="ListParagraph"/>
              <w:numPr>
                <w:ilvl w:val="0"/>
                <w:numId w:val="9"/>
              </w:numPr>
              <w:jc w:val="both"/>
              <w:rPr>
                <w:rFonts w:asciiTheme="majorBidi" w:hAnsiTheme="majorBidi" w:cstheme="majorBidi"/>
                <w:sz w:val="22"/>
                <w:szCs w:val="22"/>
              </w:rPr>
            </w:pPr>
            <w:r w:rsidRPr="0086317E">
              <w:rPr>
                <w:rFonts w:asciiTheme="majorBidi" w:hAnsiTheme="majorBidi" w:cstheme="majorBidi"/>
                <w:sz w:val="22"/>
                <w:szCs w:val="22"/>
              </w:rPr>
              <w:t xml:space="preserve">Kota Cirebon sering dijadikan lokasi transit tentunya menggiurkan </w:t>
            </w:r>
            <w:r w:rsidRPr="0086317E">
              <w:rPr>
                <w:rFonts w:asciiTheme="majorBidi" w:hAnsiTheme="majorBidi" w:cstheme="majorBidi"/>
                <w:sz w:val="22"/>
                <w:szCs w:val="22"/>
              </w:rPr>
              <w:lastRenderedPageBreak/>
              <w:t>bagi kalanagn usahawan  jasa penginapan dan perhotelan</w:t>
            </w:r>
          </w:p>
          <w:p w:rsidR="00A11E93" w:rsidRPr="0086317E" w:rsidRDefault="00A11E93" w:rsidP="00A11E93">
            <w:pPr>
              <w:pStyle w:val="ListParagraph"/>
              <w:numPr>
                <w:ilvl w:val="0"/>
                <w:numId w:val="9"/>
              </w:numPr>
              <w:jc w:val="both"/>
              <w:rPr>
                <w:rFonts w:asciiTheme="majorBidi" w:hAnsiTheme="majorBidi" w:cstheme="majorBidi"/>
                <w:sz w:val="22"/>
                <w:szCs w:val="22"/>
              </w:rPr>
            </w:pPr>
            <w:r w:rsidRPr="0086317E">
              <w:rPr>
                <w:rFonts w:asciiTheme="majorBidi" w:hAnsiTheme="majorBidi" w:cstheme="majorBidi"/>
                <w:sz w:val="22"/>
                <w:szCs w:val="22"/>
              </w:rPr>
              <w:t>Kota Cirebon sebagai pusat metropolitan di wilayah tiga</w:t>
            </w:r>
          </w:p>
          <w:p w:rsidR="00A11E93" w:rsidRPr="0086317E" w:rsidRDefault="00A11E93" w:rsidP="00A11E93">
            <w:pPr>
              <w:pStyle w:val="ListParagraph"/>
              <w:numPr>
                <w:ilvl w:val="0"/>
                <w:numId w:val="9"/>
              </w:numPr>
              <w:jc w:val="both"/>
              <w:rPr>
                <w:rFonts w:asciiTheme="majorBidi" w:hAnsiTheme="majorBidi" w:cstheme="majorBidi"/>
                <w:sz w:val="22"/>
                <w:szCs w:val="22"/>
              </w:rPr>
            </w:pPr>
            <w:r w:rsidRPr="0086317E">
              <w:rPr>
                <w:rFonts w:asciiTheme="majorBidi" w:hAnsiTheme="majorBidi" w:cstheme="majorBidi"/>
                <w:sz w:val="22"/>
                <w:szCs w:val="22"/>
              </w:rPr>
              <w:t xml:space="preserve">Kolaborasi dengan daerah sekitardalam pengembangan pariwisata </w:t>
            </w:r>
          </w:p>
          <w:p w:rsidR="00A11E93" w:rsidRPr="0086317E" w:rsidRDefault="00A11E93" w:rsidP="00A11E93">
            <w:pPr>
              <w:pStyle w:val="ListParagraph"/>
              <w:numPr>
                <w:ilvl w:val="0"/>
                <w:numId w:val="9"/>
              </w:numPr>
              <w:jc w:val="both"/>
              <w:rPr>
                <w:rFonts w:asciiTheme="majorBidi" w:hAnsiTheme="majorBidi" w:cstheme="majorBidi"/>
                <w:sz w:val="22"/>
                <w:szCs w:val="22"/>
              </w:rPr>
            </w:pPr>
            <w:r w:rsidRPr="0086317E">
              <w:rPr>
                <w:rFonts w:asciiTheme="majorBidi" w:hAnsiTheme="majorBidi" w:cstheme="majorBidi"/>
                <w:sz w:val="22"/>
                <w:szCs w:val="22"/>
              </w:rPr>
              <w:t>Tersedia bantuan pemerintah pusat atau daerah berupa dana pengembangan pariwisata</w:t>
            </w:r>
          </w:p>
          <w:p w:rsidR="00A11E93" w:rsidRPr="0086317E" w:rsidRDefault="00A11E93" w:rsidP="00A11E93">
            <w:pPr>
              <w:pStyle w:val="ListParagraph"/>
              <w:numPr>
                <w:ilvl w:val="0"/>
                <w:numId w:val="9"/>
              </w:numPr>
              <w:jc w:val="both"/>
              <w:rPr>
                <w:rFonts w:asciiTheme="majorBidi" w:hAnsiTheme="majorBidi" w:cstheme="majorBidi"/>
                <w:sz w:val="22"/>
                <w:szCs w:val="22"/>
              </w:rPr>
            </w:pPr>
            <w:r w:rsidRPr="0086317E">
              <w:rPr>
                <w:rFonts w:asciiTheme="majorBidi" w:hAnsiTheme="majorBidi" w:cstheme="majorBidi"/>
                <w:sz w:val="22"/>
                <w:szCs w:val="22"/>
              </w:rPr>
              <w:t>Telah beroprasinya tol Cipali</w:t>
            </w:r>
          </w:p>
          <w:p w:rsidR="00A11E93" w:rsidRPr="0086317E" w:rsidRDefault="00A11E93" w:rsidP="00A11E93">
            <w:pPr>
              <w:pStyle w:val="ListParagraph"/>
              <w:numPr>
                <w:ilvl w:val="0"/>
                <w:numId w:val="9"/>
              </w:numPr>
              <w:jc w:val="both"/>
              <w:rPr>
                <w:rFonts w:asciiTheme="majorBidi" w:hAnsiTheme="majorBidi" w:cstheme="majorBidi"/>
                <w:sz w:val="22"/>
                <w:szCs w:val="22"/>
              </w:rPr>
            </w:pPr>
            <w:r w:rsidRPr="0086317E">
              <w:rPr>
                <w:rFonts w:asciiTheme="majorBidi" w:hAnsiTheme="majorBidi" w:cstheme="majorBidi"/>
                <w:sz w:val="22"/>
                <w:szCs w:val="22"/>
              </w:rPr>
              <w:t>Akan beroprasinya bandara internasional Kertajati pada pertengahan tahun 2018</w:t>
            </w:r>
          </w:p>
          <w:p w:rsidR="00A11E93" w:rsidRPr="0086317E" w:rsidRDefault="00A11E93" w:rsidP="00A11E93">
            <w:pPr>
              <w:pStyle w:val="ListParagraph"/>
              <w:numPr>
                <w:ilvl w:val="0"/>
                <w:numId w:val="9"/>
              </w:numPr>
              <w:jc w:val="both"/>
              <w:rPr>
                <w:rFonts w:asciiTheme="majorBidi" w:hAnsiTheme="majorBidi" w:cstheme="majorBidi"/>
                <w:sz w:val="22"/>
                <w:szCs w:val="22"/>
              </w:rPr>
            </w:pPr>
            <w:r w:rsidRPr="0086317E">
              <w:rPr>
                <w:rFonts w:asciiTheme="majorBidi" w:hAnsiTheme="majorBidi" w:cstheme="majorBidi"/>
                <w:sz w:val="22"/>
                <w:szCs w:val="22"/>
              </w:rPr>
              <w:t>Kota Cirebon sebagai pusat perdagangan yang menggiurkan para investor terlebih di sektor kuliner</w:t>
            </w:r>
          </w:p>
          <w:p w:rsidR="00A11E93" w:rsidRPr="0086317E" w:rsidRDefault="00A11E93" w:rsidP="00A11E93">
            <w:pPr>
              <w:pStyle w:val="ListParagraph"/>
              <w:numPr>
                <w:ilvl w:val="0"/>
                <w:numId w:val="9"/>
              </w:numPr>
              <w:jc w:val="both"/>
              <w:rPr>
                <w:rFonts w:asciiTheme="majorBidi" w:hAnsiTheme="majorBidi" w:cstheme="majorBidi"/>
                <w:sz w:val="22"/>
                <w:szCs w:val="22"/>
              </w:rPr>
            </w:pPr>
            <w:r w:rsidRPr="0086317E">
              <w:rPr>
                <w:rFonts w:asciiTheme="majorBidi" w:hAnsiTheme="majorBidi" w:cstheme="majorBidi"/>
                <w:sz w:val="22"/>
                <w:szCs w:val="22"/>
              </w:rPr>
              <w:t>Penerapaan pariwisata syariah yang masih kurang di Indonesia, khususnya Jawa Barat</w:t>
            </w:r>
          </w:p>
          <w:p w:rsidR="00A11E93" w:rsidRPr="0086317E" w:rsidRDefault="00A11E93" w:rsidP="00A11E93">
            <w:pPr>
              <w:ind w:left="360"/>
              <w:jc w:val="both"/>
              <w:rPr>
                <w:rFonts w:asciiTheme="majorBidi" w:hAnsiTheme="majorBidi" w:cstheme="majorBidi"/>
                <w:sz w:val="22"/>
                <w:szCs w:val="22"/>
              </w:rPr>
            </w:pPr>
          </w:p>
        </w:tc>
      </w:tr>
      <w:tr w:rsidR="00A11E93" w:rsidRPr="003634BD" w:rsidTr="00A11E93">
        <w:tc>
          <w:tcPr>
            <w:tcW w:w="4167" w:type="dxa"/>
          </w:tcPr>
          <w:p w:rsidR="00A11E93" w:rsidRPr="0086317E" w:rsidRDefault="00A11E93" w:rsidP="00A11E93">
            <w:pPr>
              <w:jc w:val="both"/>
              <w:rPr>
                <w:rFonts w:asciiTheme="majorBidi" w:hAnsiTheme="majorBidi" w:cstheme="majorBidi"/>
                <w:b/>
                <w:bCs/>
                <w:sz w:val="22"/>
                <w:szCs w:val="22"/>
              </w:rPr>
            </w:pPr>
            <w:r w:rsidRPr="0086317E">
              <w:rPr>
                <w:rFonts w:asciiTheme="majorBidi" w:hAnsiTheme="majorBidi" w:cstheme="majorBidi"/>
                <w:b/>
                <w:bCs/>
                <w:sz w:val="22"/>
                <w:szCs w:val="22"/>
              </w:rPr>
              <w:lastRenderedPageBreak/>
              <w:t>Kelemahan (Weaknesses atau W)</w:t>
            </w:r>
          </w:p>
        </w:tc>
        <w:tc>
          <w:tcPr>
            <w:tcW w:w="4055" w:type="dxa"/>
          </w:tcPr>
          <w:p w:rsidR="00A11E93" w:rsidRPr="0086317E" w:rsidRDefault="00A11E93" w:rsidP="00A11E93">
            <w:pPr>
              <w:jc w:val="both"/>
              <w:rPr>
                <w:rFonts w:asciiTheme="majorBidi" w:hAnsiTheme="majorBidi" w:cstheme="majorBidi"/>
                <w:b/>
                <w:bCs/>
                <w:sz w:val="22"/>
                <w:szCs w:val="22"/>
              </w:rPr>
            </w:pPr>
            <w:r w:rsidRPr="0086317E">
              <w:rPr>
                <w:rFonts w:asciiTheme="majorBidi" w:hAnsiTheme="majorBidi" w:cstheme="majorBidi"/>
                <w:b/>
                <w:bCs/>
                <w:sz w:val="22"/>
                <w:szCs w:val="22"/>
              </w:rPr>
              <w:t>Ancaman (Tshreats atau T)</w:t>
            </w:r>
          </w:p>
        </w:tc>
      </w:tr>
      <w:tr w:rsidR="00A11E93" w:rsidRPr="003634BD" w:rsidTr="00A11E93">
        <w:tc>
          <w:tcPr>
            <w:tcW w:w="4167" w:type="dxa"/>
          </w:tcPr>
          <w:p w:rsidR="00A11E93" w:rsidRPr="0086317E" w:rsidRDefault="00A11E93" w:rsidP="00A11E93">
            <w:pPr>
              <w:pStyle w:val="ListParagraph"/>
              <w:numPr>
                <w:ilvl w:val="0"/>
                <w:numId w:val="10"/>
              </w:numPr>
              <w:jc w:val="both"/>
              <w:rPr>
                <w:rFonts w:asciiTheme="majorBidi" w:hAnsiTheme="majorBidi" w:cstheme="majorBidi"/>
                <w:sz w:val="22"/>
                <w:szCs w:val="22"/>
              </w:rPr>
            </w:pPr>
            <w:r w:rsidRPr="0086317E">
              <w:rPr>
                <w:rFonts w:asciiTheme="majorBidi" w:hAnsiTheme="majorBidi" w:cstheme="majorBidi"/>
                <w:sz w:val="22"/>
                <w:szCs w:val="22"/>
              </w:rPr>
              <w:t>Masih terdapat pengelilaan obyek wisata yang kurang professional</w:t>
            </w:r>
          </w:p>
          <w:p w:rsidR="00A11E93" w:rsidRPr="0086317E" w:rsidRDefault="00A11E93" w:rsidP="00A11E93">
            <w:pPr>
              <w:pStyle w:val="ListParagraph"/>
              <w:numPr>
                <w:ilvl w:val="0"/>
                <w:numId w:val="10"/>
              </w:numPr>
              <w:jc w:val="both"/>
              <w:rPr>
                <w:rFonts w:asciiTheme="majorBidi" w:hAnsiTheme="majorBidi" w:cstheme="majorBidi"/>
                <w:sz w:val="22"/>
                <w:szCs w:val="22"/>
              </w:rPr>
            </w:pPr>
            <w:r w:rsidRPr="0086317E">
              <w:rPr>
                <w:rFonts w:asciiTheme="majorBidi" w:hAnsiTheme="majorBidi" w:cstheme="majorBidi"/>
                <w:sz w:val="22"/>
                <w:szCs w:val="22"/>
              </w:rPr>
              <w:t>Daya tarik obyek wisata yang monoton</w:t>
            </w:r>
          </w:p>
          <w:p w:rsidR="00A11E93" w:rsidRPr="0086317E" w:rsidRDefault="00A11E93" w:rsidP="00A11E93">
            <w:pPr>
              <w:pStyle w:val="ListParagraph"/>
              <w:numPr>
                <w:ilvl w:val="0"/>
                <w:numId w:val="10"/>
              </w:numPr>
              <w:jc w:val="both"/>
              <w:rPr>
                <w:rFonts w:asciiTheme="majorBidi" w:hAnsiTheme="majorBidi" w:cstheme="majorBidi"/>
                <w:sz w:val="22"/>
                <w:szCs w:val="22"/>
              </w:rPr>
            </w:pPr>
            <w:r w:rsidRPr="0086317E">
              <w:rPr>
                <w:rFonts w:asciiTheme="majorBidi" w:hAnsiTheme="majorBidi" w:cstheme="majorBidi"/>
                <w:sz w:val="22"/>
                <w:szCs w:val="22"/>
              </w:rPr>
              <w:t>Masih terdapat obyek wisata yang tidak mementingkan keindahan dan kebersihan</w:t>
            </w:r>
          </w:p>
          <w:p w:rsidR="00A11E93" w:rsidRPr="0086317E" w:rsidRDefault="00A11E93" w:rsidP="00A11E93">
            <w:pPr>
              <w:pStyle w:val="ListParagraph"/>
              <w:numPr>
                <w:ilvl w:val="0"/>
                <w:numId w:val="10"/>
              </w:numPr>
              <w:jc w:val="both"/>
              <w:rPr>
                <w:rFonts w:asciiTheme="majorBidi" w:hAnsiTheme="majorBidi" w:cstheme="majorBidi"/>
                <w:sz w:val="22"/>
                <w:szCs w:val="22"/>
              </w:rPr>
            </w:pPr>
            <w:r w:rsidRPr="0086317E">
              <w:rPr>
                <w:rFonts w:asciiTheme="majorBidi" w:hAnsiTheme="majorBidi" w:cstheme="majorBidi"/>
                <w:sz w:val="22"/>
                <w:szCs w:val="22"/>
              </w:rPr>
              <w:t>Belum adanya regulasi khusus tentang pariwisata syariah</w:t>
            </w:r>
          </w:p>
          <w:p w:rsidR="00A11E93" w:rsidRPr="0086317E" w:rsidRDefault="00A11E93" w:rsidP="00A11E93">
            <w:pPr>
              <w:pStyle w:val="ListParagraph"/>
              <w:numPr>
                <w:ilvl w:val="0"/>
                <w:numId w:val="10"/>
              </w:numPr>
              <w:jc w:val="both"/>
              <w:rPr>
                <w:rFonts w:asciiTheme="majorBidi" w:hAnsiTheme="majorBidi" w:cstheme="majorBidi"/>
                <w:sz w:val="22"/>
                <w:szCs w:val="22"/>
              </w:rPr>
            </w:pPr>
            <w:r w:rsidRPr="0086317E">
              <w:rPr>
                <w:rFonts w:asciiTheme="majorBidi" w:hAnsiTheme="majorBidi" w:cstheme="majorBidi"/>
                <w:sz w:val="22"/>
                <w:szCs w:val="22"/>
              </w:rPr>
              <w:t>Pariwisata belumdijadikan sebagai prioritas program kerja pemerintahan  kota</w:t>
            </w:r>
          </w:p>
          <w:p w:rsidR="00A11E93" w:rsidRPr="0086317E" w:rsidRDefault="00A11E93" w:rsidP="00A11E93">
            <w:pPr>
              <w:pStyle w:val="ListParagraph"/>
              <w:numPr>
                <w:ilvl w:val="0"/>
                <w:numId w:val="10"/>
              </w:numPr>
              <w:jc w:val="both"/>
              <w:rPr>
                <w:rFonts w:asciiTheme="majorBidi" w:hAnsiTheme="majorBidi" w:cstheme="majorBidi"/>
                <w:sz w:val="22"/>
                <w:szCs w:val="22"/>
              </w:rPr>
            </w:pPr>
            <w:r w:rsidRPr="0086317E">
              <w:rPr>
                <w:rFonts w:asciiTheme="majorBidi" w:hAnsiTheme="majorBidi" w:cstheme="majorBidi"/>
                <w:sz w:val="22"/>
                <w:szCs w:val="22"/>
              </w:rPr>
              <w:t>Daya tanggap yang belum maksimalterhadap perbaikan ruas jalan yang rusak dan berlubang</w:t>
            </w:r>
          </w:p>
          <w:p w:rsidR="00A11E93" w:rsidRPr="0086317E" w:rsidRDefault="00A11E93" w:rsidP="00A11E93">
            <w:pPr>
              <w:pStyle w:val="ListParagraph"/>
              <w:numPr>
                <w:ilvl w:val="0"/>
                <w:numId w:val="10"/>
              </w:numPr>
              <w:jc w:val="both"/>
              <w:rPr>
                <w:rFonts w:asciiTheme="majorBidi" w:hAnsiTheme="majorBidi" w:cstheme="majorBidi"/>
                <w:sz w:val="22"/>
                <w:szCs w:val="22"/>
              </w:rPr>
            </w:pPr>
            <w:r w:rsidRPr="0086317E">
              <w:rPr>
                <w:rFonts w:asciiTheme="majorBidi" w:hAnsiTheme="majorBidi" w:cstheme="majorBidi"/>
                <w:sz w:val="22"/>
                <w:szCs w:val="22"/>
              </w:rPr>
              <w:t xml:space="preserve">Promosi wisata terkesan pasif </w:t>
            </w:r>
          </w:p>
          <w:p w:rsidR="00A11E93" w:rsidRPr="0086317E" w:rsidRDefault="00A11E93" w:rsidP="00A11E93">
            <w:pPr>
              <w:pStyle w:val="ListParagraph"/>
              <w:numPr>
                <w:ilvl w:val="0"/>
                <w:numId w:val="10"/>
              </w:numPr>
              <w:jc w:val="both"/>
              <w:rPr>
                <w:rFonts w:asciiTheme="majorBidi" w:hAnsiTheme="majorBidi" w:cstheme="majorBidi"/>
                <w:sz w:val="22"/>
                <w:szCs w:val="22"/>
              </w:rPr>
            </w:pPr>
            <w:r w:rsidRPr="0086317E">
              <w:rPr>
                <w:rFonts w:asciiTheme="majorBidi" w:hAnsiTheme="majorBidi" w:cstheme="majorBidi"/>
                <w:sz w:val="22"/>
                <w:szCs w:val="22"/>
              </w:rPr>
              <w:t>Promosi acapkali dilakukan dengan cara tradisional</w:t>
            </w:r>
          </w:p>
          <w:p w:rsidR="00A11E93" w:rsidRPr="0086317E" w:rsidRDefault="00A11E93" w:rsidP="00A11E93">
            <w:pPr>
              <w:jc w:val="both"/>
              <w:rPr>
                <w:rFonts w:asciiTheme="majorBidi" w:hAnsiTheme="majorBidi" w:cstheme="majorBidi"/>
                <w:sz w:val="22"/>
                <w:szCs w:val="22"/>
              </w:rPr>
            </w:pPr>
          </w:p>
        </w:tc>
        <w:tc>
          <w:tcPr>
            <w:tcW w:w="4055" w:type="dxa"/>
          </w:tcPr>
          <w:p w:rsidR="00A11E93" w:rsidRPr="0086317E" w:rsidRDefault="00A11E93" w:rsidP="00A11E93">
            <w:pPr>
              <w:pStyle w:val="ListParagraph"/>
              <w:numPr>
                <w:ilvl w:val="0"/>
                <w:numId w:val="11"/>
              </w:numPr>
              <w:jc w:val="both"/>
              <w:rPr>
                <w:rFonts w:asciiTheme="majorBidi" w:hAnsiTheme="majorBidi" w:cstheme="majorBidi"/>
                <w:sz w:val="22"/>
                <w:szCs w:val="22"/>
              </w:rPr>
            </w:pPr>
            <w:r w:rsidRPr="0086317E">
              <w:rPr>
                <w:rFonts w:asciiTheme="majorBidi" w:hAnsiTheme="majorBidi" w:cstheme="majorBidi"/>
                <w:sz w:val="22"/>
                <w:szCs w:val="22"/>
              </w:rPr>
              <w:t xml:space="preserve">Berkembang pesatnya wisata di daerah sekitar kota Cirebon </w:t>
            </w:r>
          </w:p>
          <w:p w:rsidR="00A11E93" w:rsidRPr="0086317E" w:rsidRDefault="00A11E93" w:rsidP="00A11E93">
            <w:pPr>
              <w:pStyle w:val="ListParagraph"/>
              <w:numPr>
                <w:ilvl w:val="0"/>
                <w:numId w:val="11"/>
              </w:numPr>
              <w:jc w:val="both"/>
              <w:rPr>
                <w:rFonts w:asciiTheme="majorBidi" w:hAnsiTheme="majorBidi" w:cstheme="majorBidi"/>
                <w:sz w:val="22"/>
                <w:szCs w:val="22"/>
              </w:rPr>
            </w:pPr>
            <w:r w:rsidRPr="0086317E">
              <w:rPr>
                <w:rFonts w:asciiTheme="majorBidi" w:hAnsiTheme="majorBidi" w:cstheme="majorBidi"/>
                <w:sz w:val="22"/>
                <w:szCs w:val="22"/>
              </w:rPr>
              <w:t xml:space="preserve">Budaya wisatawan yang bisa jadi mempengaruhi kearifan lokal </w:t>
            </w:r>
          </w:p>
          <w:p w:rsidR="00A11E93" w:rsidRPr="0086317E" w:rsidRDefault="00A11E93" w:rsidP="00A11E93">
            <w:pPr>
              <w:pStyle w:val="ListParagraph"/>
              <w:numPr>
                <w:ilvl w:val="0"/>
                <w:numId w:val="11"/>
              </w:numPr>
              <w:jc w:val="both"/>
              <w:rPr>
                <w:rFonts w:asciiTheme="majorBidi" w:hAnsiTheme="majorBidi" w:cstheme="majorBidi"/>
                <w:sz w:val="22"/>
                <w:szCs w:val="22"/>
              </w:rPr>
            </w:pPr>
            <w:r w:rsidRPr="0086317E">
              <w:rPr>
                <w:rFonts w:asciiTheme="majorBidi" w:hAnsiTheme="majorBidi" w:cstheme="majorBidi"/>
                <w:sz w:val="22"/>
                <w:szCs w:val="22"/>
              </w:rPr>
              <w:t>Pengelola wisata yang dipandang kurang ramah bila dibandingkan dengan kabupaten kuningan, kabupaten subang, Bandung</w:t>
            </w:r>
          </w:p>
          <w:p w:rsidR="00A11E93" w:rsidRPr="0086317E" w:rsidRDefault="00A11E93" w:rsidP="00A11E93">
            <w:pPr>
              <w:pStyle w:val="ListParagraph"/>
              <w:numPr>
                <w:ilvl w:val="0"/>
                <w:numId w:val="11"/>
              </w:numPr>
              <w:jc w:val="both"/>
              <w:rPr>
                <w:rFonts w:asciiTheme="majorBidi" w:hAnsiTheme="majorBidi" w:cstheme="majorBidi"/>
                <w:sz w:val="22"/>
                <w:szCs w:val="22"/>
              </w:rPr>
            </w:pPr>
            <w:r w:rsidRPr="0086317E">
              <w:rPr>
                <w:rFonts w:asciiTheme="majorBidi" w:hAnsiTheme="majorBidi" w:cstheme="majorBidi"/>
                <w:sz w:val="22"/>
                <w:szCs w:val="22"/>
              </w:rPr>
              <w:t xml:space="preserve">Masyarakat Kota Cirebon yang belum serius memperhatikansector wisata </w:t>
            </w:r>
          </w:p>
        </w:tc>
      </w:tr>
    </w:tbl>
    <w:p w:rsidR="0086317E" w:rsidRPr="0036243E" w:rsidRDefault="0086317E" w:rsidP="0036243E">
      <w:pPr>
        <w:spacing w:after="0" w:line="360" w:lineRule="auto"/>
        <w:ind w:left="426" w:firstLine="708"/>
        <w:jc w:val="both"/>
        <w:rPr>
          <w:sz w:val="24"/>
          <w:szCs w:val="24"/>
          <w:lang w:val="id-ID"/>
        </w:rPr>
      </w:pPr>
    </w:p>
    <w:p w:rsidR="00A11E93" w:rsidRPr="0036243E" w:rsidRDefault="00A11E93" w:rsidP="006E470D">
      <w:pPr>
        <w:spacing w:after="0" w:line="360" w:lineRule="auto"/>
        <w:ind w:left="426" w:firstLine="708"/>
        <w:jc w:val="both"/>
        <w:rPr>
          <w:sz w:val="24"/>
          <w:szCs w:val="24"/>
        </w:rPr>
      </w:pPr>
      <w:r w:rsidRPr="0036243E">
        <w:rPr>
          <w:sz w:val="24"/>
          <w:szCs w:val="24"/>
        </w:rPr>
        <w:t>Dari analisis SWOT yang telah dilakukan oleh penulis tergambar adanya problem internal dan problem</w:t>
      </w:r>
      <w:r w:rsidR="00D179EB">
        <w:rPr>
          <w:sz w:val="24"/>
          <w:szCs w:val="24"/>
        </w:rPr>
        <w:t xml:space="preserve"> eksternal. Problem internal di</w:t>
      </w:r>
      <w:r w:rsidRPr="0036243E">
        <w:rPr>
          <w:sz w:val="24"/>
          <w:szCs w:val="24"/>
        </w:rPr>
        <w:t xml:space="preserve">antaranya mencakup masih minimnya perhatian pemerintah setempat bahkan terkesan kurang peduli dengan besarnya potensi pengembangan pariwisata syariah di </w:t>
      </w:r>
      <w:r w:rsidR="006E470D">
        <w:rPr>
          <w:sz w:val="24"/>
          <w:szCs w:val="24"/>
          <w:lang w:val="id-ID"/>
        </w:rPr>
        <w:t>K</w:t>
      </w:r>
      <w:r w:rsidRPr="0036243E">
        <w:rPr>
          <w:sz w:val="24"/>
          <w:szCs w:val="24"/>
        </w:rPr>
        <w:t xml:space="preserve">ota Cirebon. Setidaknya sampai dengan tahun 2018 </w:t>
      </w:r>
      <w:r w:rsidRPr="0036243E">
        <w:rPr>
          <w:sz w:val="24"/>
          <w:szCs w:val="24"/>
        </w:rPr>
        <w:lastRenderedPageBreak/>
        <w:t>pemerintah kota belum ada rencana menerbitkan regulasi atau program kerja terkait pariwisata berbasis syariah</w:t>
      </w:r>
      <w:r w:rsidR="00320813">
        <w:rPr>
          <w:sz w:val="24"/>
          <w:szCs w:val="24"/>
          <w:lang w:val="id-ID"/>
        </w:rPr>
        <w:t>.</w:t>
      </w:r>
      <w:r w:rsidRPr="0036243E">
        <w:rPr>
          <w:rStyle w:val="FootnoteReference"/>
          <w:sz w:val="24"/>
          <w:szCs w:val="24"/>
        </w:rPr>
        <w:footnoteReference w:id="26"/>
      </w:r>
      <w:r w:rsidRPr="0036243E">
        <w:rPr>
          <w:sz w:val="24"/>
          <w:szCs w:val="24"/>
        </w:rPr>
        <w:t xml:space="preserve"> </w:t>
      </w:r>
      <w:r w:rsidR="00A8098F">
        <w:rPr>
          <w:sz w:val="24"/>
          <w:szCs w:val="24"/>
        </w:rPr>
        <w:t xml:space="preserve"> Pendapat senada juga dilontarkan oleh Disporbudpar kota Cirebon walaupun belum ada regulasi yan mendukung wisata syariah Kota Cirebon namun pihaknya sedang mengkaji kemungkinan wisata syariah diterapkan di Kota Cirebon</w:t>
      </w:r>
      <w:r w:rsidR="00A8098F">
        <w:rPr>
          <w:rStyle w:val="FootnoteReference"/>
          <w:sz w:val="24"/>
          <w:szCs w:val="24"/>
        </w:rPr>
        <w:footnoteReference w:id="27"/>
      </w:r>
    </w:p>
    <w:p w:rsidR="00A11E93" w:rsidRPr="0036243E" w:rsidRDefault="00A11E93" w:rsidP="0036243E">
      <w:pPr>
        <w:spacing w:after="0" w:line="360" w:lineRule="auto"/>
        <w:ind w:left="426" w:firstLine="708"/>
        <w:jc w:val="both"/>
        <w:rPr>
          <w:sz w:val="24"/>
          <w:szCs w:val="24"/>
        </w:rPr>
      </w:pPr>
      <w:r w:rsidRPr="0036243E">
        <w:rPr>
          <w:sz w:val="24"/>
          <w:szCs w:val="24"/>
        </w:rPr>
        <w:t xml:space="preserve">Selain dari </w:t>
      </w:r>
      <w:r w:rsidRPr="0036243E">
        <w:rPr>
          <w:i/>
          <w:iCs/>
          <w:sz w:val="24"/>
          <w:szCs w:val="24"/>
        </w:rPr>
        <w:t>political will</w:t>
      </w:r>
      <w:r w:rsidRPr="0036243E">
        <w:rPr>
          <w:sz w:val="24"/>
          <w:szCs w:val="24"/>
        </w:rPr>
        <w:t xml:space="preserve"> yang masih rendah dari pemangku kebijakan, problem pengembangan pariwisata syariah juga mencakup program promosi yang masih minim, investasi untuk pengembangan program pariwisata syariah dan peningkatan kualitas sumber daya manusia. </w:t>
      </w:r>
    </w:p>
    <w:p w:rsidR="00A11E93" w:rsidRPr="0036243E" w:rsidRDefault="00A11E93" w:rsidP="0036243E">
      <w:pPr>
        <w:spacing w:after="0" w:line="360" w:lineRule="auto"/>
        <w:ind w:left="426" w:firstLine="708"/>
        <w:jc w:val="both"/>
        <w:rPr>
          <w:sz w:val="24"/>
          <w:szCs w:val="24"/>
        </w:rPr>
      </w:pPr>
      <w:r w:rsidRPr="0036243E">
        <w:rPr>
          <w:sz w:val="24"/>
          <w:szCs w:val="24"/>
        </w:rPr>
        <w:t>Sesungguhnya problem eksternal yang dihadapi tidak sebanyak problem internal seperti di Indonesia ada beberapa daera</w:t>
      </w:r>
      <w:r w:rsidR="00DA6134">
        <w:rPr>
          <w:sz w:val="24"/>
          <w:szCs w:val="24"/>
        </w:rPr>
        <w:t>h yang secara khusus mengembang</w:t>
      </w:r>
      <w:r w:rsidRPr="0036243E">
        <w:rPr>
          <w:sz w:val="24"/>
          <w:szCs w:val="24"/>
        </w:rPr>
        <w:t>k</w:t>
      </w:r>
      <w:r w:rsidR="000950F6">
        <w:rPr>
          <w:sz w:val="24"/>
          <w:szCs w:val="24"/>
          <w:lang w:val="id-ID"/>
        </w:rPr>
        <w:t>a</w:t>
      </w:r>
      <w:r w:rsidRPr="0036243E">
        <w:rPr>
          <w:sz w:val="24"/>
          <w:szCs w:val="24"/>
        </w:rPr>
        <w:t xml:space="preserve">n pariwisata syariah seperti Nangro Aceh Darusalam (NAD) dan Nusa Tenggara Barat (NTB) namun bukan menjadi problem utama. </w:t>
      </w:r>
    </w:p>
    <w:p w:rsidR="00A11E93" w:rsidRPr="0036243E" w:rsidRDefault="00A11E93" w:rsidP="000236D6">
      <w:pPr>
        <w:spacing w:after="0" w:line="360" w:lineRule="auto"/>
        <w:ind w:left="426" w:firstLine="708"/>
        <w:jc w:val="both"/>
        <w:rPr>
          <w:rFonts w:asciiTheme="majorBidi" w:hAnsiTheme="majorBidi" w:cstheme="majorBidi"/>
          <w:sz w:val="24"/>
          <w:szCs w:val="24"/>
        </w:rPr>
      </w:pPr>
      <w:r w:rsidRPr="0036243E">
        <w:rPr>
          <w:rFonts w:asciiTheme="majorBidi" w:hAnsiTheme="majorBidi" w:cstheme="majorBidi"/>
          <w:sz w:val="24"/>
          <w:szCs w:val="24"/>
        </w:rPr>
        <w:t xml:space="preserve">Kelemahan dan kekurangan yang selama ini terkesan dibiarkan saja di </w:t>
      </w:r>
      <w:r w:rsidR="000236D6">
        <w:rPr>
          <w:rFonts w:asciiTheme="majorBidi" w:hAnsiTheme="majorBidi" w:cstheme="majorBidi"/>
          <w:sz w:val="24"/>
          <w:szCs w:val="24"/>
          <w:lang w:val="id-ID"/>
        </w:rPr>
        <w:t>K</w:t>
      </w:r>
      <w:r w:rsidRPr="0036243E">
        <w:rPr>
          <w:rFonts w:asciiTheme="majorBidi" w:hAnsiTheme="majorBidi" w:cstheme="majorBidi"/>
          <w:sz w:val="24"/>
          <w:szCs w:val="24"/>
        </w:rPr>
        <w:t xml:space="preserve">ota Cirebon sebagaimana yang telah disebutkan di atas meyebabkan iklim pariwisata di </w:t>
      </w:r>
      <w:r w:rsidR="000236D6">
        <w:rPr>
          <w:rFonts w:asciiTheme="majorBidi" w:hAnsiTheme="majorBidi" w:cstheme="majorBidi"/>
          <w:sz w:val="24"/>
          <w:szCs w:val="24"/>
          <w:lang w:val="id-ID"/>
        </w:rPr>
        <w:t>K</w:t>
      </w:r>
      <w:r w:rsidR="000236D6" w:rsidRPr="0036243E">
        <w:rPr>
          <w:rFonts w:asciiTheme="majorBidi" w:hAnsiTheme="majorBidi" w:cstheme="majorBidi"/>
          <w:sz w:val="24"/>
          <w:szCs w:val="24"/>
        </w:rPr>
        <w:t>ota</w:t>
      </w:r>
      <w:r w:rsidRPr="0036243E">
        <w:rPr>
          <w:rFonts w:asciiTheme="majorBidi" w:hAnsiTheme="majorBidi" w:cstheme="majorBidi"/>
          <w:sz w:val="24"/>
          <w:szCs w:val="24"/>
        </w:rPr>
        <w:t xml:space="preserve"> Cirebon terkesan monoton dan stagnan. Untuk itu, diperlukan strategi pengembangan pariwisata yang benar dan tepat agar wisata di </w:t>
      </w:r>
      <w:r w:rsidR="000236D6">
        <w:rPr>
          <w:rFonts w:asciiTheme="majorBidi" w:hAnsiTheme="majorBidi" w:cstheme="majorBidi"/>
          <w:sz w:val="24"/>
          <w:szCs w:val="24"/>
          <w:lang w:val="id-ID"/>
        </w:rPr>
        <w:t>K</w:t>
      </w:r>
      <w:r w:rsidR="000236D6" w:rsidRPr="0036243E">
        <w:rPr>
          <w:rFonts w:asciiTheme="majorBidi" w:hAnsiTheme="majorBidi" w:cstheme="majorBidi"/>
          <w:sz w:val="24"/>
          <w:szCs w:val="24"/>
        </w:rPr>
        <w:t>ota</w:t>
      </w:r>
      <w:r w:rsidRPr="0036243E">
        <w:rPr>
          <w:rFonts w:asciiTheme="majorBidi" w:hAnsiTheme="majorBidi" w:cstheme="majorBidi"/>
          <w:sz w:val="24"/>
          <w:szCs w:val="24"/>
        </w:rPr>
        <w:t xml:space="preserve"> Cirebon lebih kompetitif mampu bersaing dengan destinasi wisata lainnya semisal bersaing dengan Nangro Aceh Darusalam (NAD) dan Nusa Tenggara Barat (NTB) yang telah maju bidang kepariwisataanya bahkan mampu bersaing dengan wisata lainnya yang ada di luar negeri khususnya dalam bidang pengembangan wisata syariah yang dikaji dalam penelitian ini. </w:t>
      </w:r>
    </w:p>
    <w:p w:rsidR="00A11E93" w:rsidRPr="0036243E" w:rsidRDefault="00A11E93" w:rsidP="0036243E">
      <w:pPr>
        <w:spacing w:after="0" w:line="360" w:lineRule="auto"/>
        <w:ind w:left="426" w:firstLine="708"/>
        <w:jc w:val="both"/>
        <w:rPr>
          <w:rFonts w:asciiTheme="majorBidi" w:hAnsiTheme="majorBidi" w:cstheme="majorBidi"/>
          <w:sz w:val="24"/>
          <w:szCs w:val="24"/>
        </w:rPr>
      </w:pPr>
      <w:r w:rsidRPr="0036243E">
        <w:rPr>
          <w:rFonts w:asciiTheme="majorBidi" w:hAnsiTheme="majorBidi" w:cstheme="majorBidi"/>
          <w:sz w:val="24"/>
          <w:szCs w:val="24"/>
        </w:rPr>
        <w:t>Tabel di bawah ini merupakan tawaran alternatif starategi pengembangan wisata di kota Cirebon yang mengarah pada pengembangan wisata berbasis syariah. Pihak-pihak yang terlibat di dalamnya tentunya bukan sekedar pengelola obyek wi</w:t>
      </w:r>
      <w:r w:rsidR="00394A54">
        <w:rPr>
          <w:rFonts w:asciiTheme="majorBidi" w:hAnsiTheme="majorBidi" w:cstheme="majorBidi"/>
          <w:sz w:val="24"/>
          <w:szCs w:val="24"/>
        </w:rPr>
        <w:t xml:space="preserve">sata melainkan juga diperlukan </w:t>
      </w:r>
      <w:r w:rsidRPr="0036243E">
        <w:rPr>
          <w:rFonts w:asciiTheme="majorBidi" w:hAnsiTheme="majorBidi" w:cstheme="majorBidi"/>
          <w:sz w:val="24"/>
          <w:szCs w:val="24"/>
        </w:rPr>
        <w:t xml:space="preserve">dukungan dari pihak pemerintah, masyarakat sekitar dan </w:t>
      </w:r>
      <w:r w:rsidRPr="0036243E">
        <w:rPr>
          <w:rFonts w:asciiTheme="majorBidi" w:hAnsiTheme="majorBidi" w:cstheme="majorBidi"/>
          <w:i/>
          <w:iCs/>
          <w:sz w:val="24"/>
          <w:szCs w:val="24"/>
        </w:rPr>
        <w:t>stakeholder</w:t>
      </w:r>
      <w:r w:rsidRPr="0036243E">
        <w:rPr>
          <w:rFonts w:asciiTheme="majorBidi" w:hAnsiTheme="majorBidi" w:cstheme="majorBidi"/>
          <w:sz w:val="24"/>
          <w:szCs w:val="24"/>
        </w:rPr>
        <w:t xml:space="preserve"> yang berkepentingan bagi pengembangan wisata dan kesejahteraan masyarakat. </w:t>
      </w:r>
    </w:p>
    <w:p w:rsidR="00A11E93" w:rsidRPr="0036243E" w:rsidRDefault="00A11E93" w:rsidP="0036243E">
      <w:pPr>
        <w:spacing w:after="0" w:line="360" w:lineRule="auto"/>
        <w:ind w:left="426" w:firstLine="708"/>
        <w:jc w:val="both"/>
        <w:rPr>
          <w:rFonts w:asciiTheme="majorBidi" w:hAnsiTheme="majorBidi" w:cstheme="majorBidi"/>
          <w:sz w:val="24"/>
          <w:szCs w:val="24"/>
        </w:rPr>
      </w:pPr>
      <w:r w:rsidRPr="0036243E">
        <w:rPr>
          <w:rFonts w:asciiTheme="majorBidi" w:hAnsiTheme="majorBidi" w:cstheme="majorBidi"/>
          <w:sz w:val="24"/>
          <w:szCs w:val="24"/>
        </w:rPr>
        <w:t xml:space="preserve">Alternatif tawaran strategi pengembangan pariwisata syariah yang memungkinkan dilakukan pihak-pihak terkait dapat dilihat pada </w:t>
      </w:r>
      <w:r w:rsidR="00394A54">
        <w:rPr>
          <w:rFonts w:asciiTheme="majorBidi" w:hAnsiTheme="majorBidi" w:cstheme="majorBidi"/>
          <w:sz w:val="24"/>
          <w:szCs w:val="24"/>
        </w:rPr>
        <w:t>table</w:t>
      </w:r>
      <w:r w:rsidR="00394A54">
        <w:rPr>
          <w:rFonts w:asciiTheme="majorBidi" w:hAnsiTheme="majorBidi" w:cstheme="majorBidi"/>
          <w:sz w:val="24"/>
          <w:szCs w:val="24"/>
          <w:lang w:val="id-ID"/>
        </w:rPr>
        <w:t xml:space="preserve"> </w:t>
      </w:r>
      <w:r w:rsidRPr="0036243E">
        <w:rPr>
          <w:rFonts w:asciiTheme="majorBidi" w:hAnsiTheme="majorBidi" w:cstheme="majorBidi"/>
          <w:sz w:val="24"/>
          <w:szCs w:val="24"/>
        </w:rPr>
        <w:t xml:space="preserve">dan penafsirannya sebagai berikut: </w:t>
      </w:r>
    </w:p>
    <w:tbl>
      <w:tblPr>
        <w:tblStyle w:val="TableGrid"/>
        <w:tblW w:w="0" w:type="auto"/>
        <w:tblInd w:w="108" w:type="dxa"/>
        <w:tblLook w:val="04A0" w:firstRow="1" w:lastRow="0" w:firstColumn="1" w:lastColumn="0" w:noHBand="0" w:noVBand="1"/>
      </w:tblPr>
      <w:tblGrid>
        <w:gridCol w:w="4128"/>
        <w:gridCol w:w="4094"/>
      </w:tblGrid>
      <w:tr w:rsidR="00A11E93" w:rsidRPr="0086317E" w:rsidTr="00A11E93">
        <w:tc>
          <w:tcPr>
            <w:tcW w:w="4128" w:type="dxa"/>
          </w:tcPr>
          <w:p w:rsidR="00A11E93" w:rsidRPr="0086317E" w:rsidRDefault="00A11E93" w:rsidP="00A11E93">
            <w:pPr>
              <w:jc w:val="both"/>
              <w:rPr>
                <w:rFonts w:asciiTheme="majorBidi" w:hAnsiTheme="majorBidi" w:cstheme="majorBidi"/>
                <w:b/>
                <w:bCs/>
                <w:sz w:val="22"/>
                <w:szCs w:val="22"/>
              </w:rPr>
            </w:pPr>
            <w:r w:rsidRPr="0086317E">
              <w:rPr>
                <w:rFonts w:asciiTheme="majorBidi" w:hAnsiTheme="majorBidi" w:cstheme="majorBidi"/>
                <w:b/>
                <w:bCs/>
                <w:sz w:val="22"/>
                <w:szCs w:val="22"/>
              </w:rPr>
              <w:lastRenderedPageBreak/>
              <w:t>Tawaran strategi pengembangan pariwisata syariah S + O</w:t>
            </w:r>
          </w:p>
        </w:tc>
        <w:tc>
          <w:tcPr>
            <w:tcW w:w="4094" w:type="dxa"/>
          </w:tcPr>
          <w:p w:rsidR="00A11E93" w:rsidRPr="0086317E" w:rsidRDefault="00A11E93" w:rsidP="00A11E93">
            <w:pPr>
              <w:jc w:val="both"/>
              <w:rPr>
                <w:rFonts w:asciiTheme="majorBidi" w:hAnsiTheme="majorBidi" w:cstheme="majorBidi"/>
                <w:b/>
                <w:bCs/>
                <w:sz w:val="22"/>
                <w:szCs w:val="22"/>
              </w:rPr>
            </w:pPr>
            <w:r w:rsidRPr="0086317E">
              <w:rPr>
                <w:rFonts w:asciiTheme="majorBidi" w:hAnsiTheme="majorBidi" w:cstheme="majorBidi"/>
                <w:b/>
                <w:bCs/>
                <w:sz w:val="22"/>
                <w:szCs w:val="22"/>
              </w:rPr>
              <w:t>Tawaran strategi pengembangan pariwisata syariah W + O</w:t>
            </w:r>
          </w:p>
        </w:tc>
      </w:tr>
      <w:tr w:rsidR="00A11E93" w:rsidRPr="0086317E" w:rsidTr="00A11E93">
        <w:tc>
          <w:tcPr>
            <w:tcW w:w="4128" w:type="dxa"/>
          </w:tcPr>
          <w:p w:rsidR="00A11E93" w:rsidRPr="0086317E" w:rsidRDefault="00A11E93" w:rsidP="00A11E93">
            <w:pPr>
              <w:pStyle w:val="ListParagraph"/>
              <w:numPr>
                <w:ilvl w:val="0"/>
                <w:numId w:val="12"/>
              </w:numPr>
              <w:jc w:val="both"/>
              <w:rPr>
                <w:rFonts w:asciiTheme="majorBidi" w:hAnsiTheme="majorBidi" w:cstheme="majorBidi"/>
                <w:b/>
                <w:bCs/>
                <w:sz w:val="22"/>
                <w:szCs w:val="22"/>
              </w:rPr>
            </w:pPr>
            <w:r w:rsidRPr="0086317E">
              <w:rPr>
                <w:rFonts w:asciiTheme="majorBidi" w:hAnsiTheme="majorBidi" w:cstheme="majorBidi"/>
                <w:sz w:val="22"/>
                <w:szCs w:val="22"/>
              </w:rPr>
              <w:t>Mempertahankan semangat partisipasi masyarakat dalam melesatarikan budaya dan adat istiadat warisan leluhur</w:t>
            </w:r>
          </w:p>
          <w:p w:rsidR="00A11E93" w:rsidRPr="0086317E" w:rsidRDefault="00A11E93" w:rsidP="00A11E93">
            <w:pPr>
              <w:pStyle w:val="ListParagraph"/>
              <w:numPr>
                <w:ilvl w:val="0"/>
                <w:numId w:val="12"/>
              </w:numPr>
              <w:jc w:val="both"/>
              <w:rPr>
                <w:rFonts w:asciiTheme="majorBidi" w:hAnsiTheme="majorBidi" w:cstheme="majorBidi"/>
                <w:b/>
                <w:bCs/>
                <w:sz w:val="22"/>
                <w:szCs w:val="22"/>
              </w:rPr>
            </w:pPr>
            <w:r w:rsidRPr="0086317E">
              <w:rPr>
                <w:rFonts w:asciiTheme="majorBidi" w:hAnsiTheme="majorBidi" w:cstheme="majorBidi"/>
                <w:sz w:val="22"/>
                <w:szCs w:val="22"/>
              </w:rPr>
              <w:t>Meningkatkan kerjasama antar stakeholder di bidang pariwisata dengan lembaga pendidikan tinggi kepariwisataan,terutama lembaga pendidikan yang bercorak keagamaan</w:t>
            </w:r>
          </w:p>
          <w:p w:rsidR="00A11E93" w:rsidRPr="0086317E" w:rsidRDefault="00A11E93" w:rsidP="00A11E93">
            <w:pPr>
              <w:pStyle w:val="ListParagraph"/>
              <w:numPr>
                <w:ilvl w:val="0"/>
                <w:numId w:val="12"/>
              </w:numPr>
              <w:jc w:val="both"/>
              <w:rPr>
                <w:rFonts w:asciiTheme="majorBidi" w:hAnsiTheme="majorBidi" w:cstheme="majorBidi"/>
                <w:b/>
                <w:bCs/>
                <w:sz w:val="22"/>
                <w:szCs w:val="22"/>
              </w:rPr>
            </w:pPr>
            <w:r w:rsidRPr="0086317E">
              <w:rPr>
                <w:rFonts w:asciiTheme="majorBidi" w:hAnsiTheme="majorBidi" w:cstheme="majorBidi"/>
                <w:sz w:val="22"/>
                <w:szCs w:val="22"/>
              </w:rPr>
              <w:t>Pengelola wisata menjalin kerjasama dengan lembaga pendidikan keagaamaan, seperti pesantren dan ormas keagamaan, seperti NU dan Muhamadiyah dalam pengembangan pariwisata syariah</w:t>
            </w:r>
          </w:p>
          <w:p w:rsidR="00A11E93" w:rsidRPr="0086317E" w:rsidRDefault="00A11E93" w:rsidP="00A11E93">
            <w:pPr>
              <w:pStyle w:val="ListParagraph"/>
              <w:numPr>
                <w:ilvl w:val="0"/>
                <w:numId w:val="12"/>
              </w:numPr>
              <w:jc w:val="both"/>
              <w:rPr>
                <w:rFonts w:asciiTheme="majorBidi" w:hAnsiTheme="majorBidi" w:cstheme="majorBidi"/>
                <w:b/>
                <w:bCs/>
                <w:sz w:val="22"/>
                <w:szCs w:val="22"/>
              </w:rPr>
            </w:pPr>
            <w:r w:rsidRPr="0086317E">
              <w:rPr>
                <w:rFonts w:asciiTheme="majorBidi" w:hAnsiTheme="majorBidi" w:cstheme="majorBidi"/>
                <w:sz w:val="22"/>
                <w:szCs w:val="22"/>
              </w:rPr>
              <w:t>Optimalisasi wisata alam, budaya, dan kuliner untuk merespon animo wisatawan yang datang ke Kota Cirebon</w:t>
            </w:r>
          </w:p>
          <w:p w:rsidR="00A11E93" w:rsidRPr="0086317E" w:rsidRDefault="00A11E93" w:rsidP="00A11E93">
            <w:pPr>
              <w:pStyle w:val="ListParagraph"/>
              <w:numPr>
                <w:ilvl w:val="0"/>
                <w:numId w:val="12"/>
              </w:numPr>
              <w:jc w:val="both"/>
              <w:rPr>
                <w:rFonts w:asciiTheme="majorBidi" w:hAnsiTheme="majorBidi" w:cstheme="majorBidi"/>
                <w:b/>
                <w:bCs/>
                <w:sz w:val="22"/>
                <w:szCs w:val="22"/>
              </w:rPr>
            </w:pPr>
            <w:r w:rsidRPr="0086317E">
              <w:rPr>
                <w:rFonts w:asciiTheme="majorBidi" w:hAnsiTheme="majorBidi" w:cstheme="majorBidi"/>
                <w:sz w:val="22"/>
                <w:szCs w:val="22"/>
              </w:rPr>
              <w:t>Mendorong terciptanya destinasi wisata baru berikut kerajinan dan kesenian yang di tampilkan guna menarik segmen wisatan baru seperti anak muda</w:t>
            </w:r>
          </w:p>
        </w:tc>
        <w:tc>
          <w:tcPr>
            <w:tcW w:w="4094" w:type="dxa"/>
          </w:tcPr>
          <w:p w:rsidR="00A11E93" w:rsidRPr="0086317E" w:rsidRDefault="00A11E93" w:rsidP="00A11E93">
            <w:pPr>
              <w:pStyle w:val="ListParagraph"/>
              <w:numPr>
                <w:ilvl w:val="0"/>
                <w:numId w:val="13"/>
              </w:numPr>
              <w:jc w:val="both"/>
              <w:rPr>
                <w:rFonts w:asciiTheme="majorBidi" w:hAnsiTheme="majorBidi" w:cstheme="majorBidi"/>
                <w:b/>
                <w:bCs/>
                <w:sz w:val="22"/>
                <w:szCs w:val="22"/>
              </w:rPr>
            </w:pPr>
            <w:r w:rsidRPr="0086317E">
              <w:rPr>
                <w:rFonts w:asciiTheme="majorBidi" w:hAnsiTheme="majorBidi" w:cstheme="majorBidi"/>
                <w:sz w:val="22"/>
                <w:szCs w:val="22"/>
              </w:rPr>
              <w:t>Realisasi kerjasama antar pihak terkait, baik pemerintah maupun swasta, terlebih dibidang pengelolaan dan promosi</w:t>
            </w:r>
          </w:p>
          <w:p w:rsidR="00A11E93" w:rsidRPr="0086317E" w:rsidRDefault="00A11E93" w:rsidP="00A11E93">
            <w:pPr>
              <w:pStyle w:val="ListParagraph"/>
              <w:numPr>
                <w:ilvl w:val="0"/>
                <w:numId w:val="13"/>
              </w:numPr>
              <w:jc w:val="both"/>
              <w:rPr>
                <w:rFonts w:asciiTheme="majorBidi" w:hAnsiTheme="majorBidi" w:cstheme="majorBidi"/>
                <w:b/>
                <w:bCs/>
                <w:sz w:val="22"/>
                <w:szCs w:val="22"/>
              </w:rPr>
            </w:pPr>
            <w:r w:rsidRPr="0086317E">
              <w:rPr>
                <w:rFonts w:asciiTheme="majorBidi" w:hAnsiTheme="majorBidi" w:cstheme="majorBidi"/>
                <w:sz w:val="22"/>
                <w:szCs w:val="22"/>
              </w:rPr>
              <w:t xml:space="preserve">Investasi untuk perbaikan sarana dan prasarana </w:t>
            </w:r>
          </w:p>
          <w:p w:rsidR="00A11E93" w:rsidRPr="0086317E" w:rsidRDefault="00A11E93" w:rsidP="00A11E93">
            <w:pPr>
              <w:pStyle w:val="ListParagraph"/>
              <w:numPr>
                <w:ilvl w:val="0"/>
                <w:numId w:val="13"/>
              </w:numPr>
              <w:jc w:val="both"/>
              <w:rPr>
                <w:rFonts w:asciiTheme="majorBidi" w:hAnsiTheme="majorBidi" w:cstheme="majorBidi"/>
                <w:b/>
                <w:bCs/>
                <w:sz w:val="22"/>
                <w:szCs w:val="22"/>
              </w:rPr>
            </w:pPr>
            <w:r w:rsidRPr="0086317E">
              <w:rPr>
                <w:rFonts w:asciiTheme="majorBidi" w:hAnsiTheme="majorBidi" w:cstheme="majorBidi"/>
                <w:sz w:val="22"/>
                <w:szCs w:val="22"/>
              </w:rPr>
              <w:t xml:space="preserve">Meningkatkan kapasitas pengelola dan keterampilannya yang berbasis pelayanan prima kepada wisatawan </w:t>
            </w:r>
          </w:p>
          <w:p w:rsidR="00A11E93" w:rsidRPr="0086317E" w:rsidRDefault="00A11E93" w:rsidP="00A11E93">
            <w:pPr>
              <w:pStyle w:val="ListParagraph"/>
              <w:numPr>
                <w:ilvl w:val="0"/>
                <w:numId w:val="13"/>
              </w:numPr>
              <w:jc w:val="both"/>
              <w:rPr>
                <w:rFonts w:asciiTheme="majorBidi" w:hAnsiTheme="majorBidi" w:cstheme="majorBidi"/>
                <w:b/>
                <w:bCs/>
                <w:sz w:val="22"/>
                <w:szCs w:val="22"/>
              </w:rPr>
            </w:pPr>
            <w:r w:rsidRPr="0086317E">
              <w:rPr>
                <w:rFonts w:asciiTheme="majorBidi" w:hAnsiTheme="majorBidi" w:cstheme="majorBidi"/>
                <w:sz w:val="22"/>
                <w:szCs w:val="22"/>
              </w:rPr>
              <w:t>Mengintegrasikan program promosi wisata dengan program wisata Jawa Barat, bahkan nasional sehingga wisata syariah di kota Cirebon menjadi satu kesatuan keunggulan wisata kawasan</w:t>
            </w:r>
          </w:p>
          <w:p w:rsidR="00A11E93" w:rsidRPr="0086317E" w:rsidRDefault="00A11E93" w:rsidP="00A11E93">
            <w:pPr>
              <w:pStyle w:val="ListParagraph"/>
              <w:numPr>
                <w:ilvl w:val="0"/>
                <w:numId w:val="13"/>
              </w:numPr>
              <w:jc w:val="both"/>
              <w:rPr>
                <w:rFonts w:asciiTheme="majorBidi" w:hAnsiTheme="majorBidi" w:cstheme="majorBidi"/>
                <w:b/>
                <w:bCs/>
                <w:sz w:val="22"/>
                <w:szCs w:val="22"/>
              </w:rPr>
            </w:pPr>
            <w:r w:rsidRPr="0086317E">
              <w:rPr>
                <w:rFonts w:asciiTheme="majorBidi" w:hAnsiTheme="majorBidi" w:cstheme="majorBidi"/>
                <w:sz w:val="22"/>
                <w:szCs w:val="22"/>
              </w:rPr>
              <w:t>Mengadakan diklat, sosialisasi, dan pembekalan pengetahuan standarisasi produk-produk wisata syariah yang melibatkan MUI</w:t>
            </w:r>
          </w:p>
          <w:p w:rsidR="00A11E93" w:rsidRPr="0086317E" w:rsidRDefault="00A11E93" w:rsidP="00A11E93">
            <w:pPr>
              <w:pStyle w:val="ListParagraph"/>
              <w:numPr>
                <w:ilvl w:val="0"/>
                <w:numId w:val="13"/>
              </w:numPr>
              <w:jc w:val="both"/>
              <w:rPr>
                <w:rFonts w:asciiTheme="majorBidi" w:hAnsiTheme="majorBidi" w:cstheme="majorBidi"/>
                <w:b/>
                <w:bCs/>
                <w:sz w:val="22"/>
                <w:szCs w:val="22"/>
              </w:rPr>
            </w:pPr>
            <w:r w:rsidRPr="0086317E">
              <w:rPr>
                <w:rFonts w:asciiTheme="majorBidi" w:hAnsiTheme="majorBidi" w:cstheme="majorBidi"/>
                <w:sz w:val="22"/>
                <w:szCs w:val="22"/>
              </w:rPr>
              <w:t>Segera diterbitkanya regulasi khusus pengelolaan kawasan wisata syariah di kota Cirebon</w:t>
            </w:r>
          </w:p>
          <w:p w:rsidR="00A11E93" w:rsidRPr="0086317E" w:rsidRDefault="00A11E93" w:rsidP="00A11E93">
            <w:pPr>
              <w:pStyle w:val="ListParagraph"/>
              <w:numPr>
                <w:ilvl w:val="0"/>
                <w:numId w:val="13"/>
              </w:numPr>
              <w:jc w:val="both"/>
              <w:rPr>
                <w:rFonts w:asciiTheme="majorBidi" w:hAnsiTheme="majorBidi" w:cstheme="majorBidi"/>
                <w:b/>
                <w:bCs/>
                <w:sz w:val="22"/>
                <w:szCs w:val="22"/>
              </w:rPr>
            </w:pPr>
            <w:r w:rsidRPr="0086317E">
              <w:rPr>
                <w:rFonts w:asciiTheme="majorBidi" w:hAnsiTheme="majorBidi" w:cstheme="majorBidi"/>
                <w:sz w:val="22"/>
                <w:szCs w:val="22"/>
              </w:rPr>
              <w:t xml:space="preserve">Perlu juga dibuat gerakan sadar wisata syariah bagi masyarakat dan pihak yang berkepentingan dengan pengembangan wisata di kota Cirebon </w:t>
            </w:r>
          </w:p>
          <w:p w:rsidR="00A11E93" w:rsidRPr="0086317E" w:rsidRDefault="00A11E93" w:rsidP="00A11E93">
            <w:pPr>
              <w:pStyle w:val="ListParagraph"/>
              <w:jc w:val="both"/>
              <w:rPr>
                <w:rFonts w:asciiTheme="majorBidi" w:hAnsiTheme="majorBidi" w:cstheme="majorBidi"/>
                <w:b/>
                <w:bCs/>
                <w:sz w:val="22"/>
                <w:szCs w:val="22"/>
              </w:rPr>
            </w:pPr>
          </w:p>
        </w:tc>
      </w:tr>
      <w:tr w:rsidR="00A11E93" w:rsidRPr="0086317E" w:rsidTr="00A11E93">
        <w:tc>
          <w:tcPr>
            <w:tcW w:w="4128" w:type="dxa"/>
          </w:tcPr>
          <w:p w:rsidR="00A11E93" w:rsidRPr="0086317E" w:rsidRDefault="00A11E93" w:rsidP="00A11E93">
            <w:pPr>
              <w:jc w:val="both"/>
              <w:rPr>
                <w:rFonts w:asciiTheme="majorBidi" w:hAnsiTheme="majorBidi" w:cstheme="majorBidi"/>
                <w:b/>
                <w:bCs/>
                <w:sz w:val="22"/>
                <w:szCs w:val="22"/>
              </w:rPr>
            </w:pPr>
            <w:r w:rsidRPr="0086317E">
              <w:rPr>
                <w:rFonts w:asciiTheme="majorBidi" w:hAnsiTheme="majorBidi" w:cstheme="majorBidi"/>
                <w:b/>
                <w:bCs/>
                <w:sz w:val="22"/>
                <w:szCs w:val="22"/>
              </w:rPr>
              <w:t>Tawaran strategi pengembangan pariwisata syariah S + T</w:t>
            </w:r>
          </w:p>
        </w:tc>
        <w:tc>
          <w:tcPr>
            <w:tcW w:w="4094" w:type="dxa"/>
          </w:tcPr>
          <w:p w:rsidR="00A11E93" w:rsidRPr="0086317E" w:rsidRDefault="00A11E93" w:rsidP="00A11E93">
            <w:pPr>
              <w:jc w:val="both"/>
              <w:rPr>
                <w:rFonts w:asciiTheme="majorBidi" w:hAnsiTheme="majorBidi" w:cstheme="majorBidi"/>
                <w:b/>
                <w:bCs/>
                <w:sz w:val="22"/>
                <w:szCs w:val="22"/>
              </w:rPr>
            </w:pPr>
            <w:r w:rsidRPr="0086317E">
              <w:rPr>
                <w:rFonts w:asciiTheme="majorBidi" w:hAnsiTheme="majorBidi" w:cstheme="majorBidi"/>
                <w:b/>
                <w:bCs/>
                <w:sz w:val="22"/>
                <w:szCs w:val="22"/>
              </w:rPr>
              <w:t>Tawaran strategi pengembangan pariwisata syariah O + T</w:t>
            </w:r>
          </w:p>
        </w:tc>
      </w:tr>
      <w:tr w:rsidR="00A11E93" w:rsidRPr="0086317E" w:rsidTr="00A11E93">
        <w:tc>
          <w:tcPr>
            <w:tcW w:w="4128" w:type="dxa"/>
          </w:tcPr>
          <w:p w:rsidR="00A11E93" w:rsidRPr="0086317E" w:rsidRDefault="00A11E93" w:rsidP="00A11E93">
            <w:pPr>
              <w:pStyle w:val="ListParagraph"/>
              <w:numPr>
                <w:ilvl w:val="0"/>
                <w:numId w:val="14"/>
              </w:numPr>
              <w:jc w:val="both"/>
              <w:rPr>
                <w:rFonts w:asciiTheme="majorBidi" w:hAnsiTheme="majorBidi" w:cstheme="majorBidi"/>
                <w:sz w:val="22"/>
                <w:szCs w:val="22"/>
              </w:rPr>
            </w:pPr>
            <w:r w:rsidRPr="0086317E">
              <w:rPr>
                <w:rFonts w:asciiTheme="majorBidi" w:hAnsiTheme="majorBidi" w:cstheme="majorBidi"/>
                <w:sz w:val="22"/>
                <w:szCs w:val="22"/>
              </w:rPr>
              <w:t>Mempertahankanserta memperkuat adat istiadat, budaya asli kota Cirebon dan segala unsur yang ada di dalamnya</w:t>
            </w:r>
          </w:p>
          <w:p w:rsidR="00A11E93" w:rsidRPr="0086317E" w:rsidRDefault="00A11E93" w:rsidP="00A11E93">
            <w:pPr>
              <w:pStyle w:val="ListParagraph"/>
              <w:numPr>
                <w:ilvl w:val="0"/>
                <w:numId w:val="14"/>
              </w:numPr>
              <w:jc w:val="both"/>
              <w:rPr>
                <w:rFonts w:asciiTheme="majorBidi" w:hAnsiTheme="majorBidi" w:cstheme="majorBidi"/>
                <w:sz w:val="22"/>
                <w:szCs w:val="22"/>
              </w:rPr>
            </w:pPr>
            <w:r w:rsidRPr="0086317E">
              <w:rPr>
                <w:rFonts w:asciiTheme="majorBidi" w:hAnsiTheme="majorBidi" w:cstheme="majorBidi"/>
                <w:sz w:val="22"/>
                <w:szCs w:val="22"/>
              </w:rPr>
              <w:t>Menonjolkan ciri khas kawasan dan meningkatkan daya saing melalui optimalisasi potensi wisata syariah yang ada dengan peran serta masyarakat sekitar</w:t>
            </w:r>
          </w:p>
          <w:p w:rsidR="00A11E93" w:rsidRPr="0086317E" w:rsidRDefault="00A11E93" w:rsidP="00A11E93">
            <w:pPr>
              <w:pStyle w:val="ListParagraph"/>
              <w:numPr>
                <w:ilvl w:val="0"/>
                <w:numId w:val="14"/>
              </w:numPr>
              <w:jc w:val="both"/>
              <w:rPr>
                <w:rFonts w:asciiTheme="majorBidi" w:hAnsiTheme="majorBidi" w:cstheme="majorBidi"/>
                <w:sz w:val="22"/>
                <w:szCs w:val="22"/>
              </w:rPr>
            </w:pPr>
            <w:r w:rsidRPr="0086317E">
              <w:rPr>
                <w:rFonts w:asciiTheme="majorBidi" w:hAnsiTheme="majorBidi" w:cstheme="majorBidi"/>
                <w:sz w:val="22"/>
                <w:szCs w:val="22"/>
              </w:rPr>
              <w:t>Melakukan berbagai macam kreasi dan inovasi paket wisata syariah</w:t>
            </w:r>
          </w:p>
          <w:p w:rsidR="00A11E93" w:rsidRPr="0086317E" w:rsidRDefault="00A11E93" w:rsidP="00A11E93">
            <w:pPr>
              <w:pStyle w:val="ListParagraph"/>
              <w:numPr>
                <w:ilvl w:val="0"/>
                <w:numId w:val="14"/>
              </w:numPr>
              <w:jc w:val="both"/>
              <w:rPr>
                <w:rFonts w:asciiTheme="majorBidi" w:hAnsiTheme="majorBidi" w:cstheme="majorBidi"/>
                <w:sz w:val="22"/>
                <w:szCs w:val="22"/>
              </w:rPr>
            </w:pPr>
            <w:r w:rsidRPr="0086317E">
              <w:rPr>
                <w:rFonts w:asciiTheme="majorBidi" w:hAnsiTheme="majorBidi" w:cstheme="majorBidi"/>
                <w:sz w:val="22"/>
                <w:szCs w:val="22"/>
              </w:rPr>
              <w:t>Menciptakan persepsi ramah, aman dan nyaman bagi wisatawan  dibarengi dengan peningkatan kualitasa sarana dan prasarana yang sudah ada</w:t>
            </w:r>
          </w:p>
        </w:tc>
        <w:tc>
          <w:tcPr>
            <w:tcW w:w="4094" w:type="dxa"/>
          </w:tcPr>
          <w:p w:rsidR="00A11E93" w:rsidRPr="0086317E" w:rsidRDefault="00A11E93" w:rsidP="00A11E93">
            <w:pPr>
              <w:pStyle w:val="ListParagraph"/>
              <w:numPr>
                <w:ilvl w:val="0"/>
                <w:numId w:val="15"/>
              </w:numPr>
              <w:jc w:val="both"/>
              <w:rPr>
                <w:rFonts w:asciiTheme="majorBidi" w:hAnsiTheme="majorBidi" w:cstheme="majorBidi"/>
                <w:sz w:val="22"/>
                <w:szCs w:val="22"/>
              </w:rPr>
            </w:pPr>
            <w:r w:rsidRPr="0086317E">
              <w:rPr>
                <w:rFonts w:asciiTheme="majorBidi" w:hAnsiTheme="majorBidi" w:cstheme="majorBidi"/>
                <w:sz w:val="22"/>
                <w:szCs w:val="22"/>
              </w:rPr>
              <w:t>Meningkatkan kualitas sumber daya manusia masyarakat sekitar daerah wisata</w:t>
            </w:r>
          </w:p>
          <w:p w:rsidR="00A11E93" w:rsidRPr="0086317E" w:rsidRDefault="00A11E93" w:rsidP="00A11E93">
            <w:pPr>
              <w:pStyle w:val="ListParagraph"/>
              <w:numPr>
                <w:ilvl w:val="0"/>
                <w:numId w:val="15"/>
              </w:numPr>
              <w:jc w:val="both"/>
              <w:rPr>
                <w:rFonts w:asciiTheme="majorBidi" w:hAnsiTheme="majorBidi" w:cstheme="majorBidi"/>
                <w:sz w:val="22"/>
                <w:szCs w:val="22"/>
              </w:rPr>
            </w:pPr>
            <w:r w:rsidRPr="0086317E">
              <w:rPr>
                <w:rFonts w:asciiTheme="majorBidi" w:hAnsiTheme="majorBidi" w:cstheme="majorBidi"/>
                <w:sz w:val="22"/>
                <w:szCs w:val="22"/>
              </w:rPr>
              <w:t xml:space="preserve">Meningkatkan kerjasama investasi dengan pihak pengembang </w:t>
            </w:r>
          </w:p>
          <w:p w:rsidR="00A11E93" w:rsidRPr="0086317E" w:rsidRDefault="00A11E93" w:rsidP="00A11E93">
            <w:pPr>
              <w:pStyle w:val="ListParagraph"/>
              <w:numPr>
                <w:ilvl w:val="0"/>
                <w:numId w:val="15"/>
              </w:numPr>
              <w:jc w:val="both"/>
              <w:rPr>
                <w:rFonts w:asciiTheme="majorBidi" w:hAnsiTheme="majorBidi" w:cstheme="majorBidi"/>
                <w:sz w:val="22"/>
                <w:szCs w:val="22"/>
              </w:rPr>
            </w:pPr>
            <w:r w:rsidRPr="0086317E">
              <w:rPr>
                <w:rFonts w:asciiTheme="majorBidi" w:hAnsiTheme="majorBidi" w:cstheme="majorBidi"/>
                <w:sz w:val="22"/>
                <w:szCs w:val="22"/>
              </w:rPr>
              <w:t>Menyediakan panduan wisata syariah di kota Cirebon yang bisa di akses secara online maupun offline</w:t>
            </w:r>
          </w:p>
          <w:p w:rsidR="00A11E93" w:rsidRPr="0086317E" w:rsidRDefault="00A11E93" w:rsidP="00A11E93">
            <w:pPr>
              <w:pStyle w:val="ListParagraph"/>
              <w:numPr>
                <w:ilvl w:val="0"/>
                <w:numId w:val="15"/>
              </w:numPr>
              <w:jc w:val="both"/>
              <w:rPr>
                <w:rFonts w:asciiTheme="majorBidi" w:hAnsiTheme="majorBidi" w:cstheme="majorBidi"/>
                <w:sz w:val="22"/>
                <w:szCs w:val="22"/>
              </w:rPr>
            </w:pPr>
            <w:r w:rsidRPr="0086317E">
              <w:rPr>
                <w:rFonts w:asciiTheme="majorBidi" w:hAnsiTheme="majorBidi" w:cstheme="majorBidi"/>
                <w:sz w:val="22"/>
                <w:szCs w:val="22"/>
              </w:rPr>
              <w:t xml:space="preserve">Meningkatkan promosi dan kerjasama wisata syariah dengan wisata yang ada di daerah sekitar </w:t>
            </w:r>
          </w:p>
        </w:tc>
      </w:tr>
    </w:tbl>
    <w:p w:rsidR="00A11E93" w:rsidRPr="0086317E" w:rsidRDefault="00A11E93" w:rsidP="00A11E93">
      <w:pPr>
        <w:spacing w:line="240" w:lineRule="auto"/>
        <w:jc w:val="both"/>
        <w:rPr>
          <w:rFonts w:asciiTheme="majorBidi" w:hAnsiTheme="majorBidi" w:cstheme="majorBidi"/>
          <w:b/>
          <w:bCs/>
        </w:rPr>
      </w:pPr>
    </w:p>
    <w:p w:rsidR="00A11E93" w:rsidRPr="000950F6" w:rsidRDefault="00A11E93" w:rsidP="000950F6">
      <w:pPr>
        <w:spacing w:after="0" w:line="360" w:lineRule="auto"/>
        <w:ind w:left="426" w:firstLine="708"/>
        <w:jc w:val="both"/>
        <w:rPr>
          <w:rFonts w:asciiTheme="majorBidi" w:hAnsiTheme="majorBidi" w:cstheme="majorBidi"/>
          <w:sz w:val="24"/>
          <w:szCs w:val="24"/>
        </w:rPr>
      </w:pPr>
      <w:r w:rsidRPr="000950F6">
        <w:rPr>
          <w:rFonts w:asciiTheme="majorBidi" w:hAnsiTheme="majorBidi" w:cstheme="majorBidi"/>
          <w:sz w:val="24"/>
          <w:szCs w:val="24"/>
        </w:rPr>
        <w:lastRenderedPageBreak/>
        <w:t>Tawaran strategi faktor kekuatan yang dipadukan dengan peluang (S+O) yang bisa diupayakan bersama berbagai pihak yang terkait dalam rangka m</w:t>
      </w:r>
      <w:r w:rsidR="00303FA0">
        <w:rPr>
          <w:rFonts w:asciiTheme="majorBidi" w:hAnsiTheme="majorBidi" w:cstheme="majorBidi"/>
          <w:sz w:val="24"/>
          <w:szCs w:val="24"/>
        </w:rPr>
        <w:t xml:space="preserve">embangun pariwisata syariah di </w:t>
      </w:r>
      <w:r w:rsidR="00303FA0">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sebagai berikut: </w:t>
      </w:r>
    </w:p>
    <w:p w:rsidR="00A11E93" w:rsidRPr="005E0A00" w:rsidRDefault="00A11E93" w:rsidP="005E0A00">
      <w:pPr>
        <w:pStyle w:val="ListParagraph"/>
        <w:numPr>
          <w:ilvl w:val="0"/>
          <w:numId w:val="29"/>
        </w:numPr>
        <w:spacing w:after="0" w:line="360" w:lineRule="auto"/>
        <w:jc w:val="both"/>
        <w:rPr>
          <w:rFonts w:asciiTheme="majorBidi" w:hAnsiTheme="majorBidi" w:cstheme="majorBidi"/>
          <w:b/>
          <w:bCs/>
          <w:sz w:val="24"/>
          <w:szCs w:val="24"/>
        </w:rPr>
      </w:pPr>
      <w:r w:rsidRPr="005E0A00">
        <w:rPr>
          <w:rFonts w:asciiTheme="majorBidi" w:hAnsiTheme="majorBidi" w:cstheme="majorBidi"/>
          <w:b/>
          <w:bCs/>
          <w:sz w:val="24"/>
          <w:szCs w:val="24"/>
        </w:rPr>
        <w:t>Mempertahankan semangat partisipasi masyarakat dalam melesatarikan budaya dan adat istiadat warisan leluhur</w:t>
      </w:r>
    </w:p>
    <w:p w:rsidR="00A11E93" w:rsidRPr="000950F6" w:rsidRDefault="00A11E93" w:rsidP="005E0A00">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Sampai saat ini upaya melestarikan adat dan trad</w:t>
      </w:r>
      <w:r w:rsidR="005E0A00">
        <w:rPr>
          <w:rFonts w:asciiTheme="majorBidi" w:hAnsiTheme="majorBidi" w:cstheme="majorBidi"/>
          <w:sz w:val="24"/>
          <w:szCs w:val="24"/>
          <w:lang w:val="id-ID"/>
        </w:rPr>
        <w:t xml:space="preserve">isi </w:t>
      </w:r>
      <w:r w:rsidRPr="000950F6">
        <w:rPr>
          <w:rFonts w:asciiTheme="majorBidi" w:hAnsiTheme="majorBidi" w:cstheme="majorBidi"/>
          <w:sz w:val="24"/>
          <w:szCs w:val="24"/>
        </w:rPr>
        <w:t>khususnya yang berkaitan dengan tradisi keislaman masih dilakukan oleh pihak keraton namun upaya ini tentunya tidak bijak hanya membebankan persoalan yang berkaitan dengan tradisi kepada satu pihak saja. Diharapkan peran serta masyarakat luas dan pemerintah dalam mempertahankan tradisi dapat dilakukan secara maksimal sebagai contoh jika di keraton tumbuh tradisi tari topeng diharapkan di masyakat umum berkenan mempelajarinya. Pihak pemerintah pun melalui dinas terkait dapat menjadikan materi tari topeng sebagai materi wajib yang diajarkan di sekolah-sekolah begitu pula dengan tradisi-tradisi lainnya.</w:t>
      </w:r>
    </w:p>
    <w:p w:rsidR="005E0A00" w:rsidRDefault="00A11E93" w:rsidP="005E0A00">
      <w:pPr>
        <w:pStyle w:val="ListParagraph"/>
        <w:spacing w:after="0" w:line="360" w:lineRule="auto"/>
        <w:jc w:val="both"/>
        <w:rPr>
          <w:rFonts w:asciiTheme="majorBidi" w:hAnsiTheme="majorBidi" w:cstheme="majorBidi"/>
          <w:sz w:val="24"/>
          <w:szCs w:val="24"/>
          <w:lang w:val="id-ID"/>
        </w:rPr>
      </w:pPr>
      <w:r w:rsidRPr="000950F6">
        <w:rPr>
          <w:rFonts w:asciiTheme="majorBidi" w:hAnsiTheme="majorBidi" w:cstheme="majorBidi"/>
          <w:sz w:val="24"/>
          <w:szCs w:val="24"/>
        </w:rPr>
        <w:t xml:space="preserve">Sangat sulit mempertahankan potensi wisata budaya tanpa didukung semangat dari masyarakatnya. Budaya sebagaimana diketahui berkembang dalam diri masyarakatnya. </w:t>
      </w:r>
    </w:p>
    <w:p w:rsidR="00A11E93" w:rsidRPr="001F5F98" w:rsidRDefault="00A11E93" w:rsidP="005E0A00">
      <w:pPr>
        <w:pStyle w:val="ListParagraph"/>
        <w:numPr>
          <w:ilvl w:val="0"/>
          <w:numId w:val="29"/>
        </w:numPr>
        <w:spacing w:after="0" w:line="360" w:lineRule="auto"/>
        <w:jc w:val="both"/>
        <w:rPr>
          <w:rFonts w:asciiTheme="majorBidi" w:hAnsiTheme="majorBidi" w:cstheme="majorBidi"/>
          <w:b/>
          <w:bCs/>
          <w:sz w:val="24"/>
          <w:szCs w:val="24"/>
        </w:rPr>
      </w:pPr>
      <w:r w:rsidRPr="001F5F98">
        <w:rPr>
          <w:rFonts w:asciiTheme="majorBidi" w:hAnsiTheme="majorBidi" w:cstheme="majorBidi"/>
          <w:b/>
          <w:bCs/>
          <w:sz w:val="24"/>
          <w:szCs w:val="24"/>
        </w:rPr>
        <w:t xml:space="preserve">Meningkatkan kerjasama antar </w:t>
      </w:r>
      <w:r w:rsidRPr="002D022A">
        <w:rPr>
          <w:rFonts w:asciiTheme="majorBidi" w:hAnsiTheme="majorBidi" w:cstheme="majorBidi"/>
          <w:b/>
          <w:bCs/>
          <w:i/>
          <w:iCs/>
          <w:sz w:val="24"/>
          <w:szCs w:val="24"/>
        </w:rPr>
        <w:t>stakeholder</w:t>
      </w:r>
      <w:r w:rsidRPr="001F5F98">
        <w:rPr>
          <w:rFonts w:asciiTheme="majorBidi" w:hAnsiTheme="majorBidi" w:cstheme="majorBidi"/>
          <w:b/>
          <w:bCs/>
          <w:sz w:val="24"/>
          <w:szCs w:val="24"/>
        </w:rPr>
        <w:t xml:space="preserve"> di bidang pariwisata dengan lembaga pendidikan tinggi kepariwisataan lebih-lebih lembaga pendidikan yang bercorak keagamaan</w:t>
      </w:r>
    </w:p>
    <w:p w:rsidR="00A11E93" w:rsidRPr="000950F6" w:rsidRDefault="00A11E93" w:rsidP="000950F6">
      <w:pPr>
        <w:pStyle w:val="ListParagraph"/>
        <w:spacing w:after="0" w:line="360" w:lineRule="auto"/>
        <w:jc w:val="both"/>
        <w:rPr>
          <w:rFonts w:asciiTheme="majorBidi" w:hAnsiTheme="majorBidi" w:cstheme="majorBidi"/>
          <w:b/>
          <w:bCs/>
          <w:sz w:val="24"/>
          <w:szCs w:val="24"/>
        </w:rPr>
      </w:pPr>
      <w:r w:rsidRPr="000950F6">
        <w:rPr>
          <w:rFonts w:asciiTheme="majorBidi" w:hAnsiTheme="majorBidi" w:cstheme="majorBidi"/>
          <w:sz w:val="24"/>
          <w:szCs w:val="24"/>
        </w:rPr>
        <w:t>Tentunya wisata ini menjadi kebutuhan manusia yang senantiasa berkembang. Untuk mengimbangi perkembangan di dunia pariwisata baik pengelola obyek wisata dan pemerintah sebagai regulator yang menaungi kepariwisataan agar terus bersinergi dengan lembaga-lembaga pendidikan yang kompeten di</w:t>
      </w:r>
      <w:r w:rsidR="00A166FB">
        <w:rPr>
          <w:rFonts w:asciiTheme="majorBidi" w:hAnsiTheme="majorBidi" w:cstheme="majorBidi"/>
          <w:sz w:val="24"/>
          <w:szCs w:val="24"/>
          <w:lang w:val="id-ID"/>
        </w:rPr>
        <w:t xml:space="preserve"> </w:t>
      </w:r>
      <w:r w:rsidRPr="000950F6">
        <w:rPr>
          <w:rFonts w:asciiTheme="majorBidi" w:hAnsiTheme="majorBidi" w:cstheme="majorBidi"/>
          <w:sz w:val="24"/>
          <w:szCs w:val="24"/>
        </w:rPr>
        <w:t xml:space="preserve">bidang pariwisata misalnya akademik kepariwisataan yang terpercaya, khusus untuk pengembangan pariwisata syariah diharapkan adanya sinergi dengan melibatkan lembaga pendidikan bercorak islam semisal UIN dan IAIN yang memang memiliki sumberdaya yang memadai terkait pariwisata syariah supaya laju kepariwisataan bisa di pertanggungjawabkan baik secara teoritis maupun praktis.  </w:t>
      </w:r>
    </w:p>
    <w:p w:rsidR="00A11E93" w:rsidRPr="001F5F98" w:rsidRDefault="00A11E93" w:rsidP="001F5F98">
      <w:pPr>
        <w:pStyle w:val="ListParagraph"/>
        <w:numPr>
          <w:ilvl w:val="0"/>
          <w:numId w:val="29"/>
        </w:numPr>
        <w:spacing w:after="0" w:line="360" w:lineRule="auto"/>
        <w:jc w:val="both"/>
        <w:rPr>
          <w:rFonts w:asciiTheme="majorBidi" w:hAnsiTheme="majorBidi" w:cstheme="majorBidi"/>
          <w:b/>
          <w:bCs/>
          <w:sz w:val="24"/>
          <w:szCs w:val="24"/>
        </w:rPr>
      </w:pPr>
      <w:r w:rsidRPr="001F5F98">
        <w:rPr>
          <w:rFonts w:asciiTheme="majorBidi" w:hAnsiTheme="majorBidi" w:cstheme="majorBidi"/>
          <w:b/>
          <w:bCs/>
          <w:sz w:val="24"/>
          <w:szCs w:val="24"/>
        </w:rPr>
        <w:t>Pengelola wisata menjalin kerjasama dengan lembaga pendidikan keagaamaan seperti pesantren dan ormas keagamaan seperti NU dan Muhamadiyah dalam mengembangkan pariwisata syariah</w:t>
      </w:r>
    </w:p>
    <w:p w:rsidR="00A11E93" w:rsidRPr="000950F6" w:rsidRDefault="00A11E93" w:rsidP="00665D0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lastRenderedPageBreak/>
        <w:t xml:space="preserve">Secara emosional telah terbukti umat muslim akan cenderung lebih tertarik terhadap suatu produk bisnis dalam hal ini produk wisata yang menjalin kerjasama dengan ormas keagamaan sebagai representasi dari keberpihakan suatu produk wisata syariah kepada umat muslim. Wisata syariah ini tidak mungkin berjalan maksimal tanpa dukungan umat </w:t>
      </w:r>
      <w:r w:rsidR="00665D06">
        <w:rPr>
          <w:rFonts w:asciiTheme="majorBidi" w:hAnsiTheme="majorBidi" w:cstheme="majorBidi"/>
          <w:sz w:val="24"/>
          <w:szCs w:val="24"/>
          <w:lang w:val="id-ID"/>
        </w:rPr>
        <w:t>I</w:t>
      </w:r>
      <w:r w:rsidRPr="000950F6">
        <w:rPr>
          <w:rFonts w:asciiTheme="majorBidi" w:hAnsiTheme="majorBidi" w:cstheme="majorBidi"/>
          <w:sz w:val="24"/>
          <w:szCs w:val="24"/>
        </w:rPr>
        <w:t>slam karena memang sebagian besar pangsa pasar yang dibidik olehnya merupakan umat muslim. Dengan kata lain pihak pengelola wisata menjalin kerjasama (MOU) bahkan tidak masalah jika hubungan kerjasama ditingkatkan  menjadi semacam hubungan afiliasi seperti afiliasi dengan pondok Pesantren Ciwaringin, Pondok Pesantren Buntet bahkan afiliasi dengan ormas keagamaan seperti NU dan Muhamadiyah.</w:t>
      </w:r>
    </w:p>
    <w:p w:rsidR="00A11E93" w:rsidRPr="000950F6" w:rsidRDefault="00A11E93" w:rsidP="00665D06">
      <w:pPr>
        <w:pStyle w:val="ListParagraph"/>
        <w:spacing w:after="0" w:line="360" w:lineRule="auto"/>
        <w:jc w:val="both"/>
        <w:rPr>
          <w:rFonts w:asciiTheme="majorBidi" w:hAnsiTheme="majorBidi" w:cstheme="majorBidi"/>
          <w:b/>
          <w:bCs/>
          <w:sz w:val="24"/>
          <w:szCs w:val="24"/>
        </w:rPr>
      </w:pPr>
      <w:r w:rsidRPr="000950F6">
        <w:rPr>
          <w:rFonts w:asciiTheme="majorBidi" w:hAnsiTheme="majorBidi" w:cstheme="majorBidi"/>
          <w:sz w:val="24"/>
          <w:szCs w:val="24"/>
        </w:rPr>
        <w:t>Dalam prakteknya bisa saja pihak pengelola obyek wisata merekrut tenaga ahli wisata syariah dari pondok pesantren atau ormas. Setidak</w:t>
      </w:r>
      <w:r w:rsidR="00665D06">
        <w:rPr>
          <w:rFonts w:asciiTheme="majorBidi" w:hAnsiTheme="majorBidi" w:cstheme="majorBidi"/>
          <w:sz w:val="24"/>
          <w:szCs w:val="24"/>
          <w:lang w:val="id-ID"/>
        </w:rPr>
        <w:t>nya</w:t>
      </w:r>
      <w:r w:rsidRPr="000950F6">
        <w:rPr>
          <w:rFonts w:asciiTheme="majorBidi" w:hAnsiTheme="majorBidi" w:cstheme="majorBidi"/>
          <w:sz w:val="24"/>
          <w:szCs w:val="24"/>
        </w:rPr>
        <w:t xml:space="preserve"> mereka dapat dijadikan pegawai dalam obyek wisata tersebut. </w:t>
      </w:r>
    </w:p>
    <w:p w:rsidR="00A11E93" w:rsidRPr="001F5F98" w:rsidRDefault="00A11E93" w:rsidP="00E54791">
      <w:pPr>
        <w:pStyle w:val="ListParagraph"/>
        <w:numPr>
          <w:ilvl w:val="0"/>
          <w:numId w:val="29"/>
        </w:numPr>
        <w:spacing w:after="0" w:line="360" w:lineRule="auto"/>
        <w:jc w:val="both"/>
        <w:rPr>
          <w:rFonts w:asciiTheme="majorBidi" w:hAnsiTheme="majorBidi" w:cstheme="majorBidi"/>
          <w:b/>
          <w:bCs/>
          <w:sz w:val="24"/>
          <w:szCs w:val="24"/>
        </w:rPr>
      </w:pPr>
      <w:r w:rsidRPr="001F5F98">
        <w:rPr>
          <w:rFonts w:asciiTheme="majorBidi" w:hAnsiTheme="majorBidi" w:cstheme="majorBidi"/>
          <w:b/>
          <w:bCs/>
          <w:sz w:val="24"/>
          <w:szCs w:val="24"/>
        </w:rPr>
        <w:t>Optimalisasi wisata alam, budaya dan kuliner untuk merespon animo wisatawan yang datang ke</w:t>
      </w:r>
      <w:r w:rsidR="00E54791">
        <w:rPr>
          <w:rFonts w:asciiTheme="majorBidi" w:hAnsiTheme="majorBidi" w:cstheme="majorBidi"/>
          <w:b/>
          <w:bCs/>
          <w:sz w:val="24"/>
          <w:szCs w:val="24"/>
          <w:lang w:val="id-ID"/>
        </w:rPr>
        <w:t xml:space="preserve"> Kota</w:t>
      </w:r>
      <w:r w:rsidRPr="001F5F98">
        <w:rPr>
          <w:rFonts w:asciiTheme="majorBidi" w:hAnsiTheme="majorBidi" w:cstheme="majorBidi"/>
          <w:b/>
          <w:bCs/>
          <w:sz w:val="24"/>
          <w:szCs w:val="24"/>
        </w:rPr>
        <w:t xml:space="preserve"> Cirebon</w:t>
      </w:r>
    </w:p>
    <w:p w:rsidR="00A11E93" w:rsidRPr="000950F6" w:rsidRDefault="00A11E93" w:rsidP="000950F6">
      <w:pPr>
        <w:pStyle w:val="ListParagraph"/>
        <w:spacing w:after="0" w:line="360" w:lineRule="auto"/>
        <w:jc w:val="both"/>
        <w:rPr>
          <w:rFonts w:asciiTheme="majorBidi" w:hAnsiTheme="majorBidi" w:cstheme="majorBidi"/>
          <w:b/>
          <w:bCs/>
          <w:sz w:val="24"/>
          <w:szCs w:val="24"/>
        </w:rPr>
      </w:pPr>
      <w:r w:rsidRPr="000950F6">
        <w:rPr>
          <w:rFonts w:asciiTheme="majorBidi" w:hAnsiTheme="majorBidi" w:cstheme="majorBidi"/>
          <w:sz w:val="24"/>
          <w:szCs w:val="24"/>
        </w:rPr>
        <w:t>Alasan men</w:t>
      </w:r>
      <w:r w:rsidR="004F0B4D">
        <w:rPr>
          <w:rFonts w:asciiTheme="majorBidi" w:hAnsiTheme="majorBidi" w:cstheme="majorBidi"/>
          <w:sz w:val="24"/>
          <w:szCs w:val="24"/>
          <w:lang w:val="id-ID"/>
        </w:rPr>
        <w:t>g</w:t>
      </w:r>
      <w:r w:rsidRPr="000950F6">
        <w:rPr>
          <w:rFonts w:asciiTheme="majorBidi" w:hAnsiTheme="majorBidi" w:cstheme="majorBidi"/>
          <w:sz w:val="24"/>
          <w:szCs w:val="24"/>
        </w:rPr>
        <w:t>apa harus wisata alam, budaya dan kuliner yang di optimalkan kerena tidak semua daerah memiliki potensi ketigannya. Bisa saja suatu daerah memiliki potensi wisata gunung tetapi belum tentu memiliki potensi wisata pantai dan laut terlebih urusan kuliner yang memang merupakan ciri khas suatu daerah misalnya empal gentong, tahu gejrot yang menjadi ikon wisata kuliner Cirebon tidak akan ditemukan di daerah lain kalaupun ada mungkin cita rasanya berbeda dengan yang ada di sini.</w:t>
      </w:r>
    </w:p>
    <w:p w:rsidR="00A11E93" w:rsidRPr="000950F6" w:rsidRDefault="00A11E93" w:rsidP="000E5E0F">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Selanjutnya perlu adannya revitalisasi obyek wisata alam yang dimiliki </w:t>
      </w:r>
      <w:r w:rsidR="000E5E0F">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semisal pantai-pantai yang ada di sekitaran kota Cirebon dengan pengelolaan dan pengembangan yang memadai ditambah dengan suguhan kuliner khas yang disajikan secara modern namun tidak mengurangi kekhasan yang dimiliki kuliner tersebut diharapkan dengan usaha-usaha tersebut dapat menarik kunjugan wisata. </w:t>
      </w:r>
    </w:p>
    <w:p w:rsidR="00A11E93" w:rsidRPr="004F0B4D" w:rsidRDefault="00A11E93" w:rsidP="001F5F98">
      <w:pPr>
        <w:pStyle w:val="ListParagraph"/>
        <w:numPr>
          <w:ilvl w:val="0"/>
          <w:numId w:val="29"/>
        </w:numPr>
        <w:spacing w:after="0" w:line="360" w:lineRule="auto"/>
        <w:jc w:val="both"/>
        <w:rPr>
          <w:rFonts w:asciiTheme="majorBidi" w:hAnsiTheme="majorBidi" w:cstheme="majorBidi"/>
          <w:b/>
          <w:bCs/>
          <w:sz w:val="24"/>
          <w:szCs w:val="24"/>
        </w:rPr>
      </w:pPr>
      <w:r w:rsidRPr="004F0B4D">
        <w:rPr>
          <w:rFonts w:asciiTheme="majorBidi" w:hAnsiTheme="majorBidi" w:cstheme="majorBidi"/>
          <w:b/>
          <w:bCs/>
          <w:sz w:val="24"/>
          <w:szCs w:val="24"/>
        </w:rPr>
        <w:t>Mendorong terciptanya destinasi wisata baru berikut kerajianan dan kesenian yang di tampilkan guna menarik segmen wisatan baru seperti anak muda</w:t>
      </w:r>
    </w:p>
    <w:p w:rsidR="00A11E93" w:rsidRPr="000950F6" w:rsidRDefault="00A11E93" w:rsidP="00674E2E">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Walaupun memang sudah banyak destinasi wisata yang berada di </w:t>
      </w:r>
      <w:r w:rsidR="00674E2E">
        <w:rPr>
          <w:rFonts w:asciiTheme="majorBidi" w:hAnsiTheme="majorBidi" w:cstheme="majorBidi"/>
          <w:sz w:val="24"/>
          <w:szCs w:val="24"/>
          <w:lang w:val="id-ID"/>
        </w:rPr>
        <w:t>K</w:t>
      </w:r>
      <w:r w:rsidRPr="000950F6">
        <w:rPr>
          <w:rFonts w:asciiTheme="majorBidi" w:hAnsiTheme="majorBidi" w:cstheme="majorBidi"/>
          <w:sz w:val="24"/>
          <w:szCs w:val="24"/>
        </w:rPr>
        <w:t>ota Cirebon namun tidak menghalangi terciptanya destinasi wisata baru mengingat potensi bisnis dunia pariwisata yang masih terbuka lebar. Selain itu dengan adanya destinasi baru diharapkan akan merekrut tenaga kerja baru yang berasal dari masyarakat asli Cirebon.</w:t>
      </w:r>
    </w:p>
    <w:p w:rsidR="00A11E93" w:rsidRPr="000950F6" w:rsidRDefault="00A11E93" w:rsidP="007371F8">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lastRenderedPageBreak/>
        <w:t>Perlu diperhatikan juga destinasi baru yang di bua</w:t>
      </w:r>
      <w:r w:rsidR="000A278F">
        <w:rPr>
          <w:rFonts w:asciiTheme="majorBidi" w:hAnsiTheme="majorBidi" w:cstheme="majorBidi"/>
          <w:sz w:val="24"/>
          <w:szCs w:val="24"/>
        </w:rPr>
        <w:t>t nantinya harus menampilkan ke</w:t>
      </w:r>
      <w:r w:rsidRPr="000950F6">
        <w:rPr>
          <w:rFonts w:asciiTheme="majorBidi" w:hAnsiTheme="majorBidi" w:cstheme="majorBidi"/>
          <w:sz w:val="24"/>
          <w:szCs w:val="24"/>
        </w:rPr>
        <w:t xml:space="preserve">unikan yang belum dimiliki selama ini oleh destinasi wisata yang sudah ada di </w:t>
      </w:r>
      <w:r w:rsidR="000A278F">
        <w:rPr>
          <w:rFonts w:asciiTheme="majorBidi" w:hAnsiTheme="majorBidi" w:cstheme="majorBidi"/>
          <w:sz w:val="24"/>
          <w:szCs w:val="24"/>
          <w:lang w:val="id-ID"/>
        </w:rPr>
        <w:t>K</w:t>
      </w:r>
      <w:r w:rsidRPr="000950F6">
        <w:rPr>
          <w:rFonts w:asciiTheme="majorBidi" w:hAnsiTheme="majorBidi" w:cstheme="majorBidi"/>
          <w:sz w:val="24"/>
          <w:szCs w:val="24"/>
        </w:rPr>
        <w:t>ota Cirebon, selain itu juga, mempertimbangkan sasaran pangsa pasar yang hendak dibidik. Semisal hendak membidik pangsa pasar generasi muda yang cenderung melek teknologi diharapkan destinasi wisata baru tidak mengesampingkan peran teknologi yang sedang digandrungi kaum muda.</w:t>
      </w:r>
    </w:p>
    <w:p w:rsidR="007C76A8" w:rsidRDefault="00A11E93" w:rsidP="007C76A8">
      <w:pPr>
        <w:spacing w:after="0" w:line="360" w:lineRule="auto"/>
        <w:ind w:left="426" w:firstLine="720"/>
        <w:jc w:val="both"/>
        <w:rPr>
          <w:rFonts w:asciiTheme="majorBidi" w:hAnsiTheme="majorBidi" w:cstheme="majorBidi"/>
          <w:sz w:val="24"/>
          <w:szCs w:val="24"/>
          <w:lang w:val="id-ID"/>
        </w:rPr>
      </w:pPr>
      <w:r w:rsidRPr="000950F6">
        <w:rPr>
          <w:rFonts w:asciiTheme="majorBidi" w:hAnsiTheme="majorBidi" w:cstheme="majorBidi"/>
          <w:sz w:val="24"/>
          <w:szCs w:val="24"/>
        </w:rPr>
        <w:t xml:space="preserve">Tawaran strategi faktor kekuatan yang dipadukan dengan ancaman (S+T) yang memungkinkan bisa diupayakan secara kolaboratif oleh pihak-pihak yang terkait dalam rangka membangun dan mengembangkan pariwisata syariah di Kota Cirebon sebagai berikut: </w:t>
      </w:r>
    </w:p>
    <w:p w:rsidR="007371F8" w:rsidRPr="007371F8" w:rsidRDefault="007371F8" w:rsidP="007C76A8">
      <w:pPr>
        <w:spacing w:after="0" w:line="360" w:lineRule="auto"/>
        <w:ind w:left="426" w:firstLine="720"/>
        <w:jc w:val="both"/>
        <w:rPr>
          <w:rFonts w:asciiTheme="majorBidi" w:hAnsiTheme="majorBidi" w:cstheme="majorBidi"/>
          <w:sz w:val="24"/>
          <w:szCs w:val="24"/>
          <w:lang w:val="id-ID"/>
        </w:rPr>
      </w:pPr>
    </w:p>
    <w:p w:rsidR="00D443D3" w:rsidRDefault="00A11E93" w:rsidP="00D443D3">
      <w:pPr>
        <w:pStyle w:val="ListParagraph"/>
        <w:numPr>
          <w:ilvl w:val="0"/>
          <w:numId w:val="31"/>
        </w:numPr>
        <w:spacing w:after="0" w:line="360" w:lineRule="auto"/>
        <w:jc w:val="both"/>
        <w:rPr>
          <w:rFonts w:asciiTheme="majorBidi" w:hAnsiTheme="majorBidi" w:cstheme="majorBidi"/>
          <w:b/>
          <w:bCs/>
          <w:sz w:val="24"/>
          <w:szCs w:val="24"/>
          <w:lang w:val="id-ID"/>
        </w:rPr>
      </w:pPr>
      <w:r w:rsidRPr="00D443D3">
        <w:rPr>
          <w:rFonts w:asciiTheme="majorBidi" w:hAnsiTheme="majorBidi" w:cstheme="majorBidi"/>
          <w:b/>
          <w:bCs/>
          <w:sz w:val="24"/>
          <w:szCs w:val="24"/>
          <w:lang w:val="id-ID"/>
        </w:rPr>
        <w:t>Mempertahankan bahkan memperkuat adat istiadat, budaya asli kota Cirebon dan segala unsur yang ada di dalamnya</w:t>
      </w:r>
    </w:p>
    <w:p w:rsidR="00D443D3" w:rsidRDefault="00A11E93" w:rsidP="00D443D3">
      <w:pPr>
        <w:pStyle w:val="ListParagraph"/>
        <w:spacing w:after="0" w:line="360" w:lineRule="auto"/>
        <w:ind w:left="786"/>
        <w:jc w:val="both"/>
        <w:rPr>
          <w:rFonts w:asciiTheme="majorBidi" w:hAnsiTheme="majorBidi" w:cstheme="majorBidi"/>
          <w:sz w:val="24"/>
          <w:szCs w:val="24"/>
          <w:lang w:val="id-ID"/>
        </w:rPr>
      </w:pPr>
      <w:r w:rsidRPr="00D443D3">
        <w:rPr>
          <w:rFonts w:asciiTheme="majorBidi" w:hAnsiTheme="majorBidi" w:cstheme="majorBidi"/>
          <w:sz w:val="24"/>
          <w:szCs w:val="24"/>
          <w:lang w:val="id-ID"/>
        </w:rPr>
        <w:t xml:space="preserve">Untuk membangun pondasi wisata syariah yang kokoh dan maju perlu adanya gerakan bersama satu visi satu misi dari setiap komponen elemen masyarakat dan lebih-lebih pemangku kebijakan baik wilayah eksekutif maupun legislatif. </w:t>
      </w:r>
    </w:p>
    <w:p w:rsidR="00D443D3" w:rsidRDefault="00A11E93" w:rsidP="00184353">
      <w:pPr>
        <w:pStyle w:val="ListParagraph"/>
        <w:spacing w:after="0" w:line="360" w:lineRule="auto"/>
        <w:ind w:left="786"/>
        <w:jc w:val="both"/>
        <w:rPr>
          <w:rFonts w:asciiTheme="majorBidi" w:hAnsiTheme="majorBidi" w:cstheme="majorBidi"/>
          <w:sz w:val="24"/>
          <w:szCs w:val="24"/>
          <w:lang w:val="id-ID"/>
        </w:rPr>
      </w:pPr>
      <w:r w:rsidRPr="00D443D3">
        <w:rPr>
          <w:rFonts w:asciiTheme="majorBidi" w:hAnsiTheme="majorBidi" w:cstheme="majorBidi"/>
          <w:sz w:val="24"/>
          <w:szCs w:val="24"/>
        </w:rPr>
        <w:t xml:space="preserve">Tokoh masyarakat dapat berperan aktif mengajak masyarakat yang tinggal di sekitar lingkunganya untuk tetap menjalankan tradisi dan budaya yang tidak bertentangan dengan ajaran agama Islam misalnya tradisi </w:t>
      </w:r>
      <w:r w:rsidRPr="00D443D3">
        <w:rPr>
          <w:rFonts w:asciiTheme="majorBidi" w:hAnsiTheme="majorBidi" w:cstheme="majorBidi"/>
          <w:i/>
          <w:iCs/>
          <w:sz w:val="24"/>
          <w:szCs w:val="24"/>
        </w:rPr>
        <w:t>muludan</w:t>
      </w:r>
      <w:r w:rsidRPr="00D443D3">
        <w:rPr>
          <w:rFonts w:asciiTheme="majorBidi" w:hAnsiTheme="majorBidi" w:cstheme="majorBidi"/>
          <w:sz w:val="24"/>
          <w:szCs w:val="24"/>
        </w:rPr>
        <w:t xml:space="preserve"> yang biasa digelar di masjid dan mushola kampung, tradisi </w:t>
      </w:r>
      <w:r w:rsidRPr="00D443D3">
        <w:rPr>
          <w:rFonts w:asciiTheme="majorBidi" w:hAnsiTheme="majorBidi" w:cstheme="majorBidi"/>
          <w:i/>
          <w:iCs/>
          <w:sz w:val="24"/>
          <w:szCs w:val="24"/>
        </w:rPr>
        <w:t xml:space="preserve">tadarusan </w:t>
      </w:r>
      <w:r w:rsidRPr="00D443D3">
        <w:rPr>
          <w:rFonts w:asciiTheme="majorBidi" w:hAnsiTheme="majorBidi" w:cstheme="majorBidi"/>
          <w:sz w:val="24"/>
          <w:szCs w:val="24"/>
        </w:rPr>
        <w:t xml:space="preserve">al-Qur`an di bulan suci ramadhan, tradisi panjang jimat yang ada di keraton dan lain sebagainya. Dengan begitu diharapkan masyarakat tidak lupa akan berbagai macam tradisi yang baik yang telah dimiliki </w:t>
      </w:r>
      <w:r w:rsidR="00184353">
        <w:rPr>
          <w:rFonts w:asciiTheme="majorBidi" w:hAnsiTheme="majorBidi" w:cstheme="majorBidi"/>
          <w:sz w:val="24"/>
          <w:szCs w:val="24"/>
          <w:lang w:val="id-ID"/>
        </w:rPr>
        <w:t>K</w:t>
      </w:r>
      <w:r w:rsidRPr="00D443D3">
        <w:rPr>
          <w:rFonts w:asciiTheme="majorBidi" w:hAnsiTheme="majorBidi" w:cstheme="majorBidi"/>
          <w:sz w:val="24"/>
          <w:szCs w:val="24"/>
        </w:rPr>
        <w:t xml:space="preserve">ota Cirebon. </w:t>
      </w:r>
    </w:p>
    <w:p w:rsidR="00A11E93" w:rsidRPr="00D443D3" w:rsidRDefault="00A11E93" w:rsidP="00D443D3">
      <w:pPr>
        <w:pStyle w:val="ListParagraph"/>
        <w:spacing w:after="0" w:line="360" w:lineRule="auto"/>
        <w:ind w:left="786"/>
        <w:jc w:val="both"/>
        <w:rPr>
          <w:rFonts w:asciiTheme="majorBidi" w:hAnsiTheme="majorBidi" w:cstheme="majorBidi"/>
          <w:b/>
          <w:bCs/>
          <w:sz w:val="24"/>
          <w:szCs w:val="24"/>
          <w:lang w:val="id-ID"/>
        </w:rPr>
      </w:pPr>
      <w:r w:rsidRPr="00D443D3">
        <w:rPr>
          <w:rFonts w:asciiTheme="majorBidi" w:hAnsiTheme="majorBidi" w:cstheme="majorBidi"/>
          <w:sz w:val="24"/>
          <w:szCs w:val="24"/>
        </w:rPr>
        <w:t>Selanjutnya, bagi pemangku kebijakan cara untuk mempertahankan tradisi dan budaya diantaranya dengan membuat regulasi yang mendukung tumbuh suburnya suatu tradisi, kedua keberpihakan dari segi ketersediaan anggaran yang memadai untuk keperluan pelestarian dan pengembangan tradisi, ketiga memperbanyak event-event yang bernuansa tradisi dan budaya di lingkungan satuan kerja masing-masing.</w:t>
      </w:r>
    </w:p>
    <w:p w:rsidR="00D443D3" w:rsidRPr="00D443D3" w:rsidRDefault="00A11E93" w:rsidP="00D443D3">
      <w:pPr>
        <w:pStyle w:val="ListParagraph"/>
        <w:numPr>
          <w:ilvl w:val="0"/>
          <w:numId w:val="31"/>
        </w:numPr>
        <w:spacing w:after="0" w:line="360" w:lineRule="auto"/>
        <w:jc w:val="both"/>
        <w:rPr>
          <w:rFonts w:asciiTheme="majorBidi" w:hAnsiTheme="majorBidi" w:cstheme="majorBidi"/>
          <w:b/>
          <w:bCs/>
          <w:sz w:val="24"/>
          <w:szCs w:val="24"/>
        </w:rPr>
      </w:pPr>
      <w:r w:rsidRPr="00D443D3">
        <w:rPr>
          <w:rFonts w:asciiTheme="majorBidi" w:hAnsiTheme="majorBidi" w:cstheme="majorBidi"/>
          <w:b/>
          <w:bCs/>
          <w:sz w:val="24"/>
          <w:szCs w:val="24"/>
          <w:lang w:val="id-ID"/>
        </w:rPr>
        <w:t>Menonjolkan ciri khas kawasan dan meningkatkan daya saing melalui optimalisasi potensi wisata syariah yang ada dengan peran serta masyarakat sekitar</w:t>
      </w:r>
    </w:p>
    <w:p w:rsidR="00A11E93" w:rsidRPr="00D443D3" w:rsidRDefault="00A11E93" w:rsidP="00652760">
      <w:pPr>
        <w:pStyle w:val="ListParagraph"/>
        <w:spacing w:after="0" w:line="360" w:lineRule="auto"/>
        <w:ind w:left="786"/>
        <w:jc w:val="both"/>
        <w:rPr>
          <w:rFonts w:asciiTheme="majorBidi" w:hAnsiTheme="majorBidi" w:cstheme="majorBidi"/>
          <w:b/>
          <w:bCs/>
          <w:sz w:val="24"/>
          <w:szCs w:val="24"/>
        </w:rPr>
      </w:pPr>
      <w:r w:rsidRPr="00D443D3">
        <w:rPr>
          <w:rFonts w:asciiTheme="majorBidi" w:hAnsiTheme="majorBidi" w:cstheme="majorBidi"/>
          <w:sz w:val="24"/>
          <w:szCs w:val="24"/>
          <w:lang w:val="id-ID"/>
        </w:rPr>
        <w:t xml:space="preserve">Sadar akan banyaknya potensi pariwisata syariah di </w:t>
      </w:r>
      <w:r w:rsidR="00B62264">
        <w:rPr>
          <w:rFonts w:asciiTheme="majorBidi" w:hAnsiTheme="majorBidi" w:cstheme="majorBidi"/>
          <w:sz w:val="24"/>
          <w:szCs w:val="24"/>
          <w:lang w:val="id-ID"/>
        </w:rPr>
        <w:t>K</w:t>
      </w:r>
      <w:r w:rsidRPr="00D443D3">
        <w:rPr>
          <w:rFonts w:asciiTheme="majorBidi" w:hAnsiTheme="majorBidi" w:cstheme="majorBidi"/>
          <w:sz w:val="24"/>
          <w:szCs w:val="24"/>
          <w:lang w:val="id-ID"/>
        </w:rPr>
        <w:t xml:space="preserve">ota Cirebon memunculkan beragam pilihan destinasi wisata syariah yang ditawarkan kepada pengunjung. </w:t>
      </w:r>
      <w:r w:rsidRPr="00FC1F85">
        <w:rPr>
          <w:rFonts w:asciiTheme="majorBidi" w:hAnsiTheme="majorBidi" w:cstheme="majorBidi"/>
          <w:sz w:val="24"/>
          <w:szCs w:val="24"/>
          <w:lang w:val="id-ID"/>
        </w:rPr>
        <w:t xml:space="preserve">Namun betapapun banyak destinasi wisata yang ada di </w:t>
      </w:r>
      <w:r w:rsidR="00D12A6E">
        <w:rPr>
          <w:rFonts w:asciiTheme="majorBidi" w:hAnsiTheme="majorBidi" w:cstheme="majorBidi"/>
          <w:sz w:val="24"/>
          <w:szCs w:val="24"/>
          <w:lang w:val="id-ID"/>
        </w:rPr>
        <w:t>K</w:t>
      </w:r>
      <w:r w:rsidRPr="00FC1F85">
        <w:rPr>
          <w:rFonts w:asciiTheme="majorBidi" w:hAnsiTheme="majorBidi" w:cstheme="majorBidi"/>
          <w:sz w:val="24"/>
          <w:szCs w:val="24"/>
          <w:lang w:val="id-ID"/>
        </w:rPr>
        <w:t xml:space="preserve">ota Cirebon jika tidak dibarengi dengan keunggulan </w:t>
      </w:r>
      <w:r w:rsidRPr="00FC1F85">
        <w:rPr>
          <w:rFonts w:asciiTheme="majorBidi" w:hAnsiTheme="majorBidi" w:cstheme="majorBidi"/>
          <w:sz w:val="24"/>
          <w:szCs w:val="24"/>
          <w:lang w:val="id-ID"/>
        </w:rPr>
        <w:lastRenderedPageBreak/>
        <w:t xml:space="preserve">daya saing bisa jadi tidak memberikan efek domino baik kepada kesejahteraan masyaratnya maupun pendapatan pengelola wisata dan pemerintahan daerah, untuk itu perlu adanya ciri khas yang dimiliki oleh tiap-tiap destinasi wisata syariah. Kongkritnya seperti ini ketika wisatawan menghendaki berwisata sejarah, seni dan budaya islami yang berkembang di Cirebon maka keratonlah yang ditonjolkan. </w:t>
      </w:r>
      <w:r w:rsidRPr="00D443D3">
        <w:rPr>
          <w:rFonts w:asciiTheme="majorBidi" w:hAnsiTheme="majorBidi" w:cstheme="majorBidi"/>
          <w:sz w:val="24"/>
          <w:szCs w:val="24"/>
        </w:rPr>
        <w:t xml:space="preserve">Begitu juga ketika wisatawan menginginkan suasana ibadah solat dan itikaf di </w:t>
      </w:r>
      <w:r w:rsidR="00D12A6E">
        <w:rPr>
          <w:rFonts w:asciiTheme="majorBidi" w:hAnsiTheme="majorBidi" w:cstheme="majorBidi"/>
          <w:sz w:val="24"/>
          <w:szCs w:val="24"/>
          <w:lang w:val="id-ID"/>
        </w:rPr>
        <w:t>M</w:t>
      </w:r>
      <w:r w:rsidRPr="00D443D3">
        <w:rPr>
          <w:rFonts w:asciiTheme="majorBidi" w:hAnsiTheme="majorBidi" w:cstheme="majorBidi"/>
          <w:sz w:val="24"/>
          <w:szCs w:val="24"/>
        </w:rPr>
        <w:t xml:space="preserve">asjid yang tenang dan nyaman maka Masjid Raya Attaqwa yang dituju. Hal ini berlaku juga bagi destinasi wisata syariah lainya yang ada di </w:t>
      </w:r>
      <w:r w:rsidR="00652760">
        <w:rPr>
          <w:rFonts w:asciiTheme="majorBidi" w:hAnsiTheme="majorBidi" w:cstheme="majorBidi"/>
          <w:sz w:val="24"/>
          <w:szCs w:val="24"/>
          <w:lang w:val="id-ID"/>
        </w:rPr>
        <w:t>K</w:t>
      </w:r>
      <w:r w:rsidRPr="00D443D3">
        <w:rPr>
          <w:rFonts w:asciiTheme="majorBidi" w:hAnsiTheme="majorBidi" w:cstheme="majorBidi"/>
          <w:sz w:val="24"/>
          <w:szCs w:val="24"/>
        </w:rPr>
        <w:t>ota Cirebon semisal kampung Benda Kerep, Situs Keramat Kalijaga dan sebagainya dibuat sedemikian rupa ciri khas apa yang bisa ditonjolkan dan ditawarkan kepada wisatawan.</w:t>
      </w:r>
    </w:p>
    <w:p w:rsidR="00D443D3" w:rsidRPr="00D443D3" w:rsidRDefault="00A11E93" w:rsidP="00D443D3">
      <w:pPr>
        <w:pStyle w:val="ListParagraph"/>
        <w:numPr>
          <w:ilvl w:val="0"/>
          <w:numId w:val="31"/>
        </w:numPr>
        <w:spacing w:after="0" w:line="360" w:lineRule="auto"/>
        <w:jc w:val="both"/>
        <w:rPr>
          <w:rFonts w:asciiTheme="majorBidi" w:hAnsiTheme="majorBidi" w:cstheme="majorBidi"/>
          <w:b/>
          <w:bCs/>
          <w:sz w:val="24"/>
          <w:szCs w:val="24"/>
        </w:rPr>
      </w:pPr>
      <w:r w:rsidRPr="00D443D3">
        <w:rPr>
          <w:rFonts w:asciiTheme="majorBidi" w:hAnsiTheme="majorBidi" w:cstheme="majorBidi"/>
          <w:b/>
          <w:bCs/>
          <w:sz w:val="24"/>
          <w:szCs w:val="24"/>
        </w:rPr>
        <w:t>Melakukan berbagai macam kreasi dan inovasi paket wisata syariah</w:t>
      </w:r>
    </w:p>
    <w:p w:rsidR="00D443D3" w:rsidRDefault="00A11E93" w:rsidP="004546A6">
      <w:pPr>
        <w:pStyle w:val="ListParagraph"/>
        <w:spacing w:after="0" w:line="360" w:lineRule="auto"/>
        <w:ind w:left="786"/>
        <w:jc w:val="both"/>
        <w:rPr>
          <w:rFonts w:asciiTheme="majorBidi" w:hAnsiTheme="majorBidi" w:cstheme="majorBidi"/>
          <w:sz w:val="24"/>
          <w:szCs w:val="24"/>
          <w:lang w:val="id-ID"/>
        </w:rPr>
      </w:pPr>
      <w:r w:rsidRPr="00D443D3">
        <w:rPr>
          <w:rFonts w:asciiTheme="majorBidi" w:hAnsiTheme="majorBidi" w:cstheme="majorBidi"/>
          <w:sz w:val="24"/>
          <w:szCs w:val="24"/>
          <w:lang w:val="id-ID"/>
        </w:rPr>
        <w:t>Pelaku bisnis di bidang wisata syariah yang berorientasi kepada kepuasan wisatawan yang berkunjung seyogyanya sudah memikirkan berbagai macam kebutuhan dasar ma</w:t>
      </w:r>
      <w:r w:rsidR="00F96EB8">
        <w:rPr>
          <w:rFonts w:asciiTheme="majorBidi" w:hAnsiTheme="majorBidi" w:cstheme="majorBidi"/>
          <w:sz w:val="24"/>
          <w:szCs w:val="24"/>
          <w:lang w:val="id-ID"/>
        </w:rPr>
        <w:t>u</w:t>
      </w:r>
      <w:r w:rsidRPr="00D443D3">
        <w:rPr>
          <w:rFonts w:asciiTheme="majorBidi" w:hAnsiTheme="majorBidi" w:cstheme="majorBidi"/>
          <w:sz w:val="24"/>
          <w:szCs w:val="24"/>
          <w:lang w:val="id-ID"/>
        </w:rPr>
        <w:t xml:space="preserve">pun tambahan si pengunjung. </w:t>
      </w:r>
      <w:r w:rsidRPr="00D443D3">
        <w:rPr>
          <w:rFonts w:asciiTheme="majorBidi" w:hAnsiTheme="majorBidi" w:cstheme="majorBidi"/>
          <w:sz w:val="24"/>
          <w:szCs w:val="24"/>
        </w:rPr>
        <w:t>Servi</w:t>
      </w:r>
      <w:r w:rsidR="00F96EB8">
        <w:rPr>
          <w:rFonts w:asciiTheme="majorBidi" w:hAnsiTheme="majorBidi" w:cstheme="majorBidi"/>
          <w:sz w:val="24"/>
          <w:szCs w:val="24"/>
          <w:lang w:val="id-ID"/>
        </w:rPr>
        <w:t>s</w:t>
      </w:r>
      <w:r w:rsidRPr="00D443D3">
        <w:rPr>
          <w:rFonts w:asciiTheme="majorBidi" w:hAnsiTheme="majorBidi" w:cstheme="majorBidi"/>
          <w:sz w:val="24"/>
          <w:szCs w:val="24"/>
        </w:rPr>
        <w:t xml:space="preserve"> atau pelayanan yang dilakukan oleh pelaku bisnis bukan sekedar pada saat di tempat wisata melaikan dapat pula dilakukan sebelum, pada saat dan pasca wisatawan mengunjungi tempat wisata. Bisa jadi cara ini ampuh menggaet wisatawan berkunjung ke </w:t>
      </w:r>
      <w:r w:rsidR="004546A6">
        <w:rPr>
          <w:rFonts w:asciiTheme="majorBidi" w:hAnsiTheme="majorBidi" w:cstheme="majorBidi"/>
          <w:sz w:val="24"/>
          <w:szCs w:val="24"/>
          <w:lang w:val="id-ID"/>
        </w:rPr>
        <w:t>K</w:t>
      </w:r>
      <w:r w:rsidRPr="00D443D3">
        <w:rPr>
          <w:rFonts w:asciiTheme="majorBidi" w:hAnsiTheme="majorBidi" w:cstheme="majorBidi"/>
          <w:sz w:val="24"/>
          <w:szCs w:val="24"/>
        </w:rPr>
        <w:t xml:space="preserve">ota Cirebon. </w:t>
      </w:r>
    </w:p>
    <w:p w:rsidR="00A11E93" w:rsidRPr="00D443D3" w:rsidRDefault="00A11E93" w:rsidP="00D443D3">
      <w:pPr>
        <w:pStyle w:val="ListParagraph"/>
        <w:spacing w:after="0" w:line="360" w:lineRule="auto"/>
        <w:ind w:left="786"/>
        <w:jc w:val="both"/>
        <w:rPr>
          <w:rFonts w:asciiTheme="majorBidi" w:hAnsiTheme="majorBidi" w:cstheme="majorBidi"/>
          <w:b/>
          <w:bCs/>
          <w:sz w:val="24"/>
          <w:szCs w:val="24"/>
        </w:rPr>
      </w:pPr>
      <w:r w:rsidRPr="00D443D3">
        <w:rPr>
          <w:rFonts w:asciiTheme="majorBidi" w:hAnsiTheme="majorBidi" w:cstheme="majorBidi"/>
          <w:sz w:val="24"/>
          <w:szCs w:val="24"/>
          <w:lang w:val="id-ID"/>
        </w:rPr>
        <w:t>Adanya kreasi dan inovasi paket wisata yang ditawarkan semisal jika wisatawan berkunjung ke Keraton, wisatawan bukan hanya di ajak mengetahui sejarah, adat budaya yang sudah lazim melainkan dalam pelayanannya pengunjung diberikan fasilitas makan minum tempat istirahat yang memadai a</w:t>
      </w:r>
      <w:r w:rsidR="00907B11">
        <w:rPr>
          <w:rFonts w:asciiTheme="majorBidi" w:hAnsiTheme="majorBidi" w:cstheme="majorBidi"/>
          <w:sz w:val="24"/>
          <w:szCs w:val="24"/>
          <w:lang w:val="id-ID"/>
        </w:rPr>
        <w:t>tau berinteraksi langsung denga</w:t>
      </w:r>
      <w:r w:rsidRPr="00D443D3">
        <w:rPr>
          <w:rFonts w:asciiTheme="majorBidi" w:hAnsiTheme="majorBidi" w:cstheme="majorBidi"/>
          <w:sz w:val="24"/>
          <w:szCs w:val="24"/>
          <w:lang w:val="id-ID"/>
        </w:rPr>
        <w:t xml:space="preserve">n keluarga inti keraton. </w:t>
      </w:r>
      <w:r w:rsidRPr="00D443D3">
        <w:rPr>
          <w:rFonts w:asciiTheme="majorBidi" w:hAnsiTheme="majorBidi" w:cstheme="majorBidi"/>
          <w:sz w:val="24"/>
          <w:szCs w:val="24"/>
        </w:rPr>
        <w:t xml:space="preserve">Pelayanan seperti ini yang nampaknya belum banyak dilakukan oleh pihak pengelola obyek wisata. </w:t>
      </w:r>
    </w:p>
    <w:p w:rsidR="00A11E93" w:rsidRPr="000950F6" w:rsidRDefault="00A11E93" w:rsidP="00907B11">
      <w:pPr>
        <w:pStyle w:val="ListParagraph"/>
        <w:spacing w:after="0" w:line="360" w:lineRule="auto"/>
        <w:ind w:left="709"/>
        <w:jc w:val="both"/>
        <w:rPr>
          <w:rFonts w:asciiTheme="majorBidi" w:hAnsiTheme="majorBidi" w:cstheme="majorBidi"/>
          <w:sz w:val="24"/>
          <w:szCs w:val="24"/>
        </w:rPr>
      </w:pPr>
      <w:r w:rsidRPr="000950F6">
        <w:rPr>
          <w:rFonts w:asciiTheme="majorBidi" w:hAnsiTheme="majorBidi" w:cstheme="majorBidi"/>
          <w:sz w:val="24"/>
          <w:szCs w:val="24"/>
        </w:rPr>
        <w:t>Pelaksanaan inovasi dan kreasi paket wisata memang membutuhkan ke</w:t>
      </w:r>
      <w:r w:rsidR="00170F1C">
        <w:rPr>
          <w:rFonts w:asciiTheme="majorBidi" w:hAnsiTheme="majorBidi" w:cstheme="majorBidi"/>
          <w:sz w:val="24"/>
          <w:szCs w:val="24"/>
        </w:rPr>
        <w:t>mampuan perencanaan dan m</w:t>
      </w:r>
      <w:r w:rsidR="00170F1C">
        <w:rPr>
          <w:rFonts w:asciiTheme="majorBidi" w:hAnsiTheme="majorBidi" w:cstheme="majorBidi"/>
          <w:sz w:val="24"/>
          <w:szCs w:val="24"/>
          <w:lang w:val="id-ID"/>
        </w:rPr>
        <w:t>anajemen</w:t>
      </w:r>
      <w:r w:rsidRPr="000950F6">
        <w:rPr>
          <w:rFonts w:asciiTheme="majorBidi" w:hAnsiTheme="majorBidi" w:cstheme="majorBidi"/>
          <w:sz w:val="24"/>
          <w:szCs w:val="24"/>
        </w:rPr>
        <w:t xml:space="preserve"> yang memadai hingga menghasilkan suatu formula paket wisata yang komplit dan meyeluruh yang berorientasi kepada kepuasan pengunjung. </w:t>
      </w:r>
    </w:p>
    <w:p w:rsidR="006E6AB4" w:rsidRPr="006E6AB4" w:rsidRDefault="00A11E93" w:rsidP="006E6AB4">
      <w:pPr>
        <w:pStyle w:val="ListParagraph"/>
        <w:numPr>
          <w:ilvl w:val="0"/>
          <w:numId w:val="31"/>
        </w:numPr>
        <w:spacing w:after="0" w:line="360" w:lineRule="auto"/>
        <w:jc w:val="both"/>
        <w:rPr>
          <w:rFonts w:asciiTheme="majorBidi" w:hAnsiTheme="majorBidi" w:cstheme="majorBidi"/>
          <w:b/>
          <w:bCs/>
          <w:sz w:val="24"/>
          <w:szCs w:val="24"/>
        </w:rPr>
      </w:pPr>
      <w:r w:rsidRPr="00D443D3">
        <w:rPr>
          <w:rFonts w:asciiTheme="majorBidi" w:hAnsiTheme="majorBidi" w:cstheme="majorBidi"/>
          <w:b/>
          <w:bCs/>
          <w:sz w:val="24"/>
          <w:szCs w:val="24"/>
        </w:rPr>
        <w:t xml:space="preserve">Menciptakan persepsi ramah, </w:t>
      </w:r>
      <w:r w:rsidR="007D1BA4">
        <w:rPr>
          <w:rFonts w:asciiTheme="majorBidi" w:hAnsiTheme="majorBidi" w:cstheme="majorBidi"/>
          <w:b/>
          <w:bCs/>
          <w:sz w:val="24"/>
          <w:szCs w:val="24"/>
        </w:rPr>
        <w:t xml:space="preserve">aman dan nyaman bagi wisatawan </w:t>
      </w:r>
      <w:r w:rsidRPr="00D443D3">
        <w:rPr>
          <w:rFonts w:asciiTheme="majorBidi" w:hAnsiTheme="majorBidi" w:cstheme="majorBidi"/>
          <w:b/>
          <w:bCs/>
          <w:sz w:val="24"/>
          <w:szCs w:val="24"/>
        </w:rPr>
        <w:t>dibarengi dengan peningkatan k</w:t>
      </w:r>
      <w:r w:rsidR="007D1BA4">
        <w:rPr>
          <w:rFonts w:asciiTheme="majorBidi" w:hAnsiTheme="majorBidi" w:cstheme="majorBidi"/>
          <w:b/>
          <w:bCs/>
          <w:sz w:val="24"/>
          <w:szCs w:val="24"/>
        </w:rPr>
        <w:t>ualitas</w:t>
      </w:r>
      <w:r w:rsidRPr="00D443D3">
        <w:rPr>
          <w:rFonts w:asciiTheme="majorBidi" w:hAnsiTheme="majorBidi" w:cstheme="majorBidi"/>
          <w:b/>
          <w:bCs/>
          <w:sz w:val="24"/>
          <w:szCs w:val="24"/>
        </w:rPr>
        <w:t xml:space="preserve"> sarana dan prasarana yang sudah ada</w:t>
      </w:r>
    </w:p>
    <w:p w:rsidR="006E6AB4" w:rsidRDefault="00A11E93" w:rsidP="006E6AB4">
      <w:pPr>
        <w:pStyle w:val="ListParagraph"/>
        <w:spacing w:after="0" w:line="360" w:lineRule="auto"/>
        <w:ind w:left="786"/>
        <w:jc w:val="both"/>
        <w:rPr>
          <w:rFonts w:asciiTheme="majorBidi" w:hAnsiTheme="majorBidi" w:cstheme="majorBidi"/>
          <w:sz w:val="24"/>
          <w:szCs w:val="24"/>
          <w:lang w:val="id-ID"/>
        </w:rPr>
      </w:pPr>
      <w:r w:rsidRPr="006E6AB4">
        <w:rPr>
          <w:rFonts w:asciiTheme="majorBidi" w:hAnsiTheme="majorBidi" w:cstheme="majorBidi"/>
          <w:sz w:val="24"/>
          <w:szCs w:val="24"/>
        </w:rPr>
        <w:t xml:space="preserve">Persepsi ramah, aman dan nyaman tersebut sangat penting didengar bagi wisatawan karena pada dasarnya mereka datang mengharapkan pelayanan yang prima, baik dan layak. Kesan tersebut bisa timbul dari manusianya artinya seluruh sumber daya yang </w:t>
      </w:r>
      <w:r w:rsidRPr="006E6AB4">
        <w:rPr>
          <w:rFonts w:asciiTheme="majorBidi" w:hAnsiTheme="majorBidi" w:cstheme="majorBidi"/>
          <w:sz w:val="24"/>
          <w:szCs w:val="24"/>
        </w:rPr>
        <w:lastRenderedPageBreak/>
        <w:t>berkaitan dengan obyek wisata dan juga bisa di lihat dari dukungan sarana dan prasarana yang memadai dalam obyek wisata.</w:t>
      </w:r>
    </w:p>
    <w:p w:rsidR="00A11E93" w:rsidRPr="006E6AB4" w:rsidRDefault="00A11E93" w:rsidP="006E6AB4">
      <w:pPr>
        <w:pStyle w:val="ListParagraph"/>
        <w:spacing w:after="0" w:line="360" w:lineRule="auto"/>
        <w:ind w:left="786"/>
        <w:jc w:val="both"/>
        <w:rPr>
          <w:rFonts w:asciiTheme="majorBidi" w:hAnsiTheme="majorBidi" w:cstheme="majorBidi"/>
          <w:b/>
          <w:bCs/>
          <w:sz w:val="24"/>
          <w:szCs w:val="24"/>
        </w:rPr>
      </w:pPr>
      <w:r w:rsidRPr="000950F6">
        <w:rPr>
          <w:rFonts w:asciiTheme="majorBidi" w:hAnsiTheme="majorBidi" w:cstheme="majorBidi"/>
          <w:sz w:val="24"/>
          <w:szCs w:val="24"/>
        </w:rPr>
        <w:t>Hal yang perlu dihindari dalam melayani pengunjung seperti terlihat cuek dan acuh apalagi menampakan muka marah kepada pengunjung. Pelaku usaha sadar betul seberapapun berat beban yang dihadapi namun kepuasan pengunjung  merupakan tujuan dari berwisata. Selain berbagai hal yang telah disebut di atas, kesan obyek wisata telah siap menerima wisatawan juga tidak boleh terlupakan ja</w:t>
      </w:r>
      <w:r w:rsidR="00173078">
        <w:rPr>
          <w:rFonts w:asciiTheme="majorBidi" w:hAnsiTheme="majorBidi" w:cstheme="majorBidi"/>
          <w:sz w:val="24"/>
          <w:szCs w:val="24"/>
          <w:lang w:val="id-ID"/>
        </w:rPr>
        <w:t>n</w:t>
      </w:r>
      <w:r w:rsidRPr="000950F6">
        <w:rPr>
          <w:rFonts w:asciiTheme="majorBidi" w:hAnsiTheme="majorBidi" w:cstheme="majorBidi"/>
          <w:sz w:val="24"/>
          <w:szCs w:val="24"/>
        </w:rPr>
        <w:t xml:space="preserve">gan sampai obyek wisata terlihat kumuh dan kotor, gelap tanpa penerangan, tidak memiliki toilet yang cukup bagi pengunjung, apalagi tidak memiliki sarana yang mendukung pengunjung melakukan aktifitas ibadah. </w:t>
      </w:r>
    </w:p>
    <w:p w:rsidR="00A11E93" w:rsidRPr="000950F6" w:rsidRDefault="00A11E93" w:rsidP="00686E0E">
      <w:pPr>
        <w:spacing w:after="0" w:line="360" w:lineRule="auto"/>
        <w:ind w:left="426" w:firstLine="720"/>
        <w:jc w:val="both"/>
        <w:rPr>
          <w:rFonts w:asciiTheme="majorBidi" w:hAnsiTheme="majorBidi" w:cstheme="majorBidi"/>
          <w:sz w:val="24"/>
          <w:szCs w:val="24"/>
        </w:rPr>
      </w:pPr>
      <w:r w:rsidRPr="000950F6">
        <w:rPr>
          <w:rFonts w:asciiTheme="majorBidi" w:hAnsiTheme="majorBidi" w:cstheme="majorBidi"/>
          <w:sz w:val="24"/>
          <w:szCs w:val="24"/>
        </w:rPr>
        <w:t xml:space="preserve">Tawaran strategi faktor kelemahan yang dipadukan dengan peluang (W+O) yang memungkinkan dapat diupayakan secara kolektif oleh berbagai pihak dalam rangka membangun dan mengembangkan pariwisata syariah di </w:t>
      </w:r>
      <w:r w:rsidR="00686E0E">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adalah sebagai berikut: </w:t>
      </w:r>
    </w:p>
    <w:p w:rsidR="00A11E93" w:rsidRPr="006E6AB4" w:rsidRDefault="00A11E93" w:rsidP="006E6AB4">
      <w:pPr>
        <w:pStyle w:val="ListParagraph"/>
        <w:numPr>
          <w:ilvl w:val="0"/>
          <w:numId w:val="32"/>
        </w:numPr>
        <w:spacing w:after="0" w:line="360" w:lineRule="auto"/>
        <w:jc w:val="both"/>
        <w:rPr>
          <w:rFonts w:asciiTheme="majorBidi" w:hAnsiTheme="majorBidi" w:cstheme="majorBidi"/>
          <w:b/>
          <w:bCs/>
          <w:sz w:val="24"/>
          <w:szCs w:val="24"/>
        </w:rPr>
      </w:pPr>
      <w:r w:rsidRPr="006E6AB4">
        <w:rPr>
          <w:rFonts w:asciiTheme="majorBidi" w:hAnsiTheme="majorBidi" w:cstheme="majorBidi"/>
          <w:b/>
          <w:bCs/>
          <w:sz w:val="24"/>
          <w:szCs w:val="24"/>
        </w:rPr>
        <w:t>Realisasi kerjasama antar pihak terkait baik pemerintah maupun swasta terlebih dibidang pengelolaan dan promosi</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Tarik menarik kepentingan yang tidak sejalan seringkali mewarnai realisasi kerjasama berbagai pihak dalam mengelola pariwisata syariah di kota Cirebon. Tentunya perilaku seperti ini dapat menghambat kemajuan </w:t>
      </w:r>
      <w:r w:rsidR="001716FC">
        <w:rPr>
          <w:rFonts w:asciiTheme="majorBidi" w:hAnsiTheme="majorBidi" w:cstheme="majorBidi"/>
          <w:sz w:val="24"/>
          <w:szCs w:val="24"/>
        </w:rPr>
        <w:t>wisata syariah yang sedang tren</w:t>
      </w:r>
      <w:r w:rsidR="001716FC">
        <w:rPr>
          <w:rFonts w:asciiTheme="majorBidi" w:hAnsiTheme="majorBidi" w:cstheme="majorBidi"/>
          <w:sz w:val="24"/>
          <w:szCs w:val="24"/>
          <w:lang w:val="id-ID"/>
        </w:rPr>
        <w:t>d</w:t>
      </w:r>
      <w:r w:rsidRPr="000950F6">
        <w:rPr>
          <w:rFonts w:asciiTheme="majorBidi" w:hAnsiTheme="majorBidi" w:cstheme="majorBidi"/>
          <w:sz w:val="24"/>
          <w:szCs w:val="24"/>
        </w:rPr>
        <w:t xml:space="preserve"> dikalangan wisatawan. </w:t>
      </w:r>
    </w:p>
    <w:p w:rsidR="00A11E93" w:rsidRPr="000950F6" w:rsidRDefault="00A11E93" w:rsidP="000950F6">
      <w:pPr>
        <w:pStyle w:val="ListParagraph"/>
        <w:spacing w:after="0" w:line="360" w:lineRule="auto"/>
        <w:jc w:val="both"/>
        <w:rPr>
          <w:rFonts w:asciiTheme="majorBidi" w:hAnsiTheme="majorBidi" w:cstheme="majorBidi"/>
          <w:b/>
          <w:bCs/>
          <w:sz w:val="24"/>
          <w:szCs w:val="24"/>
        </w:rPr>
      </w:pPr>
      <w:r w:rsidRPr="000950F6">
        <w:rPr>
          <w:rFonts w:asciiTheme="majorBidi" w:hAnsiTheme="majorBidi" w:cstheme="majorBidi"/>
          <w:sz w:val="24"/>
          <w:szCs w:val="24"/>
        </w:rPr>
        <w:t>Padahal semua pihak menyadari pentingnya sektor pariwisata dapat memberikan manfaat kepada masyarakat dan pendapatan pemerintahan. Belum lagi sektor swasta yang sering kali bersaing dengan cara-cara yang tidak sehat, pada akhirnya akumulasi kelemahan menjalin relasi dari berbagai sektor mengakibatkan tidak berkembangnya sektor pari</w:t>
      </w:r>
      <w:r w:rsidR="00EC4389">
        <w:rPr>
          <w:rFonts w:asciiTheme="majorBidi" w:hAnsiTheme="majorBidi" w:cstheme="majorBidi"/>
          <w:sz w:val="24"/>
          <w:szCs w:val="24"/>
          <w:lang w:val="id-ID"/>
        </w:rPr>
        <w:t>wi</w:t>
      </w:r>
      <w:r w:rsidR="00EC4389">
        <w:rPr>
          <w:rFonts w:asciiTheme="majorBidi" w:hAnsiTheme="majorBidi" w:cstheme="majorBidi"/>
          <w:sz w:val="24"/>
          <w:szCs w:val="24"/>
        </w:rPr>
        <w:t xml:space="preserve">sata syariah di </w:t>
      </w:r>
      <w:r w:rsidR="00EC4389">
        <w:rPr>
          <w:rFonts w:asciiTheme="majorBidi" w:hAnsiTheme="majorBidi" w:cstheme="majorBidi"/>
          <w:sz w:val="24"/>
          <w:szCs w:val="24"/>
          <w:lang w:val="id-ID"/>
        </w:rPr>
        <w:t>K</w:t>
      </w:r>
      <w:r w:rsidRPr="000950F6">
        <w:rPr>
          <w:rFonts w:asciiTheme="majorBidi" w:hAnsiTheme="majorBidi" w:cstheme="majorBidi"/>
          <w:sz w:val="24"/>
          <w:szCs w:val="24"/>
        </w:rPr>
        <w:t>ota Cirebon.</w:t>
      </w:r>
    </w:p>
    <w:p w:rsidR="00A11E93" w:rsidRPr="00C07FF9" w:rsidRDefault="00A11E93" w:rsidP="00C07FF9">
      <w:pPr>
        <w:pStyle w:val="ListParagraph"/>
        <w:numPr>
          <w:ilvl w:val="0"/>
          <w:numId w:val="32"/>
        </w:numPr>
        <w:spacing w:after="0" w:line="360" w:lineRule="auto"/>
        <w:jc w:val="both"/>
        <w:rPr>
          <w:rFonts w:asciiTheme="majorBidi" w:hAnsiTheme="majorBidi" w:cstheme="majorBidi"/>
          <w:b/>
          <w:bCs/>
          <w:sz w:val="24"/>
          <w:szCs w:val="24"/>
        </w:rPr>
      </w:pPr>
      <w:r w:rsidRPr="00C07FF9">
        <w:rPr>
          <w:rFonts w:asciiTheme="majorBidi" w:hAnsiTheme="majorBidi" w:cstheme="majorBidi"/>
          <w:b/>
          <w:bCs/>
          <w:sz w:val="24"/>
          <w:szCs w:val="24"/>
        </w:rPr>
        <w:t xml:space="preserve">Investasi untuk perbaikan sarana dan prasarana </w:t>
      </w:r>
    </w:p>
    <w:p w:rsidR="00A11E93" w:rsidRPr="000950F6" w:rsidRDefault="00A11E93" w:rsidP="00182F21">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Sebagaimana data yang telah disajikan pada pembahasan-pembahasan terdahulu kondisi sarana dan prasarana yang dimiliki oleh Kota Cirebon tidak sepenuhnya prima seperti kondisi jalan, sebagai sarana penghubung pengunjung ke tempat wisata masih perlu banyak perbaikan begitu pula </w:t>
      </w:r>
      <w:r w:rsidR="00182F21">
        <w:rPr>
          <w:rFonts w:asciiTheme="majorBidi" w:hAnsiTheme="majorBidi" w:cstheme="majorBidi"/>
          <w:sz w:val="24"/>
          <w:szCs w:val="24"/>
          <w:lang w:val="id-ID"/>
        </w:rPr>
        <w:t>sungai</w:t>
      </w:r>
      <w:r w:rsidRPr="000950F6">
        <w:rPr>
          <w:rFonts w:asciiTheme="majorBidi" w:hAnsiTheme="majorBidi" w:cstheme="majorBidi"/>
          <w:sz w:val="24"/>
          <w:szCs w:val="24"/>
        </w:rPr>
        <w:t xml:space="preserve"> yang kelihatanya masih kumuh dan banyak sampah, gorong-gorong air dan berbagai macam sarana lainnya yang dapat menunjang kepariwisataan. </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lastRenderedPageBreak/>
        <w:t xml:space="preserve">Hendaknya pula pengelola wisata syariah </w:t>
      </w:r>
      <w:r w:rsidR="00556C29">
        <w:rPr>
          <w:rFonts w:asciiTheme="majorBidi" w:hAnsiTheme="majorBidi" w:cstheme="majorBidi"/>
          <w:sz w:val="24"/>
          <w:szCs w:val="24"/>
        </w:rPr>
        <w:t>yang ada terus melakukan perbai</w:t>
      </w:r>
      <w:r w:rsidRPr="000950F6">
        <w:rPr>
          <w:rFonts w:asciiTheme="majorBidi" w:hAnsiTheme="majorBidi" w:cstheme="majorBidi"/>
          <w:sz w:val="24"/>
          <w:szCs w:val="24"/>
        </w:rPr>
        <w:t>kan kualitas dan kuantitas sarana dan prasarana wisata misalnya di Kampung Benda Kerep yang selama ini aksesnya masih terbilang sulit dijangkau baiknya dibangun jembatan penghubung yang bisa dilalui oleh pengunjung, kemudian penataan lahan parkir khusus pengunjung sehingga di</w:t>
      </w:r>
      <w:r w:rsidR="00C6760F">
        <w:rPr>
          <w:rFonts w:asciiTheme="majorBidi" w:hAnsiTheme="majorBidi" w:cstheme="majorBidi"/>
          <w:sz w:val="24"/>
          <w:szCs w:val="24"/>
          <w:lang w:val="id-ID"/>
        </w:rPr>
        <w:t xml:space="preserve"> </w:t>
      </w:r>
      <w:r w:rsidR="00C6760F">
        <w:rPr>
          <w:rFonts w:asciiTheme="majorBidi" w:hAnsiTheme="majorBidi" w:cstheme="majorBidi"/>
          <w:sz w:val="24"/>
          <w:szCs w:val="24"/>
        </w:rPr>
        <w:t>momen-m</w:t>
      </w:r>
      <w:r w:rsidR="00C6760F">
        <w:rPr>
          <w:rFonts w:asciiTheme="majorBidi" w:hAnsiTheme="majorBidi" w:cstheme="majorBidi"/>
          <w:sz w:val="24"/>
          <w:szCs w:val="24"/>
          <w:lang w:val="id-ID"/>
        </w:rPr>
        <w:t>ome</w:t>
      </w:r>
      <w:r w:rsidRPr="000950F6">
        <w:rPr>
          <w:rFonts w:asciiTheme="majorBidi" w:hAnsiTheme="majorBidi" w:cstheme="majorBidi"/>
          <w:sz w:val="24"/>
          <w:szCs w:val="24"/>
        </w:rPr>
        <w:t xml:space="preserve">n besar yang  ramai pengunjung ke sana tidak menimbulkan kesemerawutan dan kemacetan  yang berkepanjangan. </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Di Taman Keramat Kalijaga permasalahan sampah dan toilet bersih perlu segera disikapi  dengan penambahan alat-alat kebersihan yang bisa digunakan pengunjung selain himbauan menjaga kebersihan yang tetap harus dilakukan serta membangun toilet, tempat wudhu para jamaah secara memadai. </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Perbaikan dan penambahan kualiatas, kuantitas sarana dan prasarana obyek wisata sebaiknya rutin dilakukan secara berkala baik oleh pemerintah maupun pihak pengelola dan pengembang wisata.</w:t>
      </w:r>
    </w:p>
    <w:p w:rsidR="00A11E93" w:rsidRPr="00B5536F" w:rsidRDefault="00A11E93" w:rsidP="00C07FF9">
      <w:pPr>
        <w:pStyle w:val="ListParagraph"/>
        <w:numPr>
          <w:ilvl w:val="0"/>
          <w:numId w:val="32"/>
        </w:numPr>
        <w:spacing w:after="0" w:line="360" w:lineRule="auto"/>
        <w:jc w:val="both"/>
        <w:rPr>
          <w:rFonts w:asciiTheme="majorBidi" w:hAnsiTheme="majorBidi" w:cstheme="majorBidi"/>
          <w:b/>
          <w:bCs/>
          <w:sz w:val="24"/>
          <w:szCs w:val="24"/>
        </w:rPr>
      </w:pPr>
      <w:r w:rsidRPr="00B5536F">
        <w:rPr>
          <w:rFonts w:asciiTheme="majorBidi" w:hAnsiTheme="majorBidi" w:cstheme="majorBidi"/>
          <w:b/>
          <w:bCs/>
          <w:sz w:val="24"/>
          <w:szCs w:val="24"/>
        </w:rPr>
        <w:t xml:space="preserve">Meningkatkan kapasitas pengelola dan keterampilanya yang berbasis pada pelayanan prima kepada wisatawan </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Bagi pengelola wisata hendaknya tidak bosan-bosan memperbaharui kapasitas tata kelola dan keterampilan yang berkaitan dengan kepariwisataan dengan mengikuti berbagai pelatihan, </w:t>
      </w:r>
      <w:r w:rsidR="00280763">
        <w:rPr>
          <w:rFonts w:asciiTheme="majorBidi" w:hAnsiTheme="majorBidi" w:cstheme="majorBidi"/>
          <w:sz w:val="24"/>
          <w:szCs w:val="24"/>
        </w:rPr>
        <w:t>seminar, serta workshop yang di</w:t>
      </w:r>
      <w:r w:rsidRPr="000950F6">
        <w:rPr>
          <w:rFonts w:asciiTheme="majorBidi" w:hAnsiTheme="majorBidi" w:cstheme="majorBidi"/>
          <w:sz w:val="24"/>
          <w:szCs w:val="24"/>
        </w:rPr>
        <w:t>selenggarakan oleh lembaga pemerintahan yang terkait terutama kementrian pariwisata atau lembaga-lembaga non pemerintah yang dipandang kompeten di bidang pariwisata. Sebagai informasi terkait pelatihan pengelola wisata dapat diakses pada laman website www.pusatpelatihanpemerintahan.com atau melalui organisasi yang menaungi sektor kepariwisataan.</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Meningkatkan kapasitas pengelolaan berikut keterampilan yang harus dimiliki pengelola wisata dapat pula dilakukan dengan cara </w:t>
      </w:r>
      <w:r w:rsidRPr="000950F6">
        <w:rPr>
          <w:rFonts w:asciiTheme="majorBidi" w:hAnsiTheme="majorBidi" w:cstheme="majorBidi"/>
          <w:i/>
          <w:iCs/>
          <w:sz w:val="24"/>
          <w:szCs w:val="24"/>
        </w:rPr>
        <w:t xml:space="preserve">study </w:t>
      </w:r>
      <w:r w:rsidRPr="000950F6">
        <w:rPr>
          <w:rFonts w:asciiTheme="majorBidi" w:hAnsiTheme="majorBidi" w:cstheme="majorBidi"/>
          <w:sz w:val="24"/>
          <w:szCs w:val="24"/>
        </w:rPr>
        <w:t xml:space="preserve">banding ke tempat-tempat wisata yang dipandang lebih unggul baik di dalam maupun di luar negeri. </w:t>
      </w:r>
    </w:p>
    <w:p w:rsidR="00A11E93" w:rsidRPr="00B5536F" w:rsidRDefault="00A11E93" w:rsidP="003D6A08">
      <w:pPr>
        <w:pStyle w:val="ListParagraph"/>
        <w:numPr>
          <w:ilvl w:val="0"/>
          <w:numId w:val="32"/>
        </w:numPr>
        <w:spacing w:after="0" w:line="360" w:lineRule="auto"/>
        <w:jc w:val="both"/>
        <w:rPr>
          <w:rFonts w:asciiTheme="majorBidi" w:hAnsiTheme="majorBidi" w:cstheme="majorBidi"/>
          <w:b/>
          <w:bCs/>
          <w:sz w:val="24"/>
          <w:szCs w:val="24"/>
        </w:rPr>
      </w:pPr>
      <w:r w:rsidRPr="00B5536F">
        <w:rPr>
          <w:rFonts w:asciiTheme="majorBidi" w:hAnsiTheme="majorBidi" w:cstheme="majorBidi"/>
          <w:b/>
          <w:bCs/>
          <w:sz w:val="24"/>
          <w:szCs w:val="24"/>
        </w:rPr>
        <w:t xml:space="preserve">Mengintegrasikan promosi wisata dengan wisata Jawa Barat bahkan nasional sehingga wisata syariah di </w:t>
      </w:r>
      <w:r w:rsidR="003D6A08">
        <w:rPr>
          <w:rFonts w:asciiTheme="majorBidi" w:hAnsiTheme="majorBidi" w:cstheme="majorBidi"/>
          <w:b/>
          <w:bCs/>
          <w:sz w:val="24"/>
          <w:szCs w:val="24"/>
          <w:lang w:val="id-ID"/>
        </w:rPr>
        <w:t>K</w:t>
      </w:r>
      <w:r w:rsidRPr="00B5536F">
        <w:rPr>
          <w:rFonts w:asciiTheme="majorBidi" w:hAnsiTheme="majorBidi" w:cstheme="majorBidi"/>
          <w:b/>
          <w:bCs/>
          <w:sz w:val="24"/>
          <w:szCs w:val="24"/>
        </w:rPr>
        <w:t>ota Cirebon menjadi satu kesatuan keunggulan wisata kawasan</w:t>
      </w:r>
    </w:p>
    <w:p w:rsidR="00A11E93" w:rsidRPr="000950F6" w:rsidRDefault="00CD1048" w:rsidP="000950F6">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Sebagai</w:t>
      </w:r>
      <w:r w:rsidR="00A11E93" w:rsidRPr="000950F6">
        <w:rPr>
          <w:rFonts w:asciiTheme="majorBidi" w:hAnsiTheme="majorBidi" w:cstheme="majorBidi"/>
          <w:sz w:val="24"/>
          <w:szCs w:val="24"/>
        </w:rPr>
        <w:t xml:space="preserve">mana yang diketahui faktor promosi merupakan ujung tombak dari produk wisata melalui promosi wisatawan dapat mengetahui dan mulai tertarik pada destinasi wisata yang dituju. </w:t>
      </w:r>
    </w:p>
    <w:p w:rsidR="00A11E93" w:rsidRPr="000950F6" w:rsidRDefault="00A11E93" w:rsidP="00CD1048">
      <w:pPr>
        <w:pStyle w:val="ListParagraph"/>
        <w:spacing w:after="0" w:line="360" w:lineRule="auto"/>
        <w:jc w:val="both"/>
        <w:rPr>
          <w:rFonts w:asciiTheme="majorBidi" w:hAnsiTheme="majorBidi" w:cstheme="majorBidi"/>
          <w:b/>
          <w:bCs/>
          <w:sz w:val="24"/>
          <w:szCs w:val="24"/>
        </w:rPr>
      </w:pPr>
      <w:r w:rsidRPr="000950F6">
        <w:rPr>
          <w:rFonts w:asciiTheme="majorBidi" w:hAnsiTheme="majorBidi" w:cstheme="majorBidi"/>
          <w:sz w:val="24"/>
          <w:szCs w:val="24"/>
        </w:rPr>
        <w:lastRenderedPageBreak/>
        <w:t xml:space="preserve">Pemerintahan </w:t>
      </w:r>
      <w:r w:rsidR="00CD1048">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berkaitan denga promosi wisata syariah dapat perperan aktif melakukan promosi dengan menggandeng provinsi Jawa Barat bahkan secara Nasional guna memasukan destinasi wisata syariah kota Cirebon dalam agenda resmi milik Provinsi Jawa Barat dan Kementrian terkait guna dipromosikan kepada wisatawan dalam dan luar negeri. Hal ini dipandang suatu cara yang lebih efektif dibandingkan dengan promosi secara sendiri-sendiri tanpa melibatkan unsur pemerintahan yang ada di level atasnya. </w:t>
      </w:r>
    </w:p>
    <w:p w:rsidR="00A11E93" w:rsidRPr="00B5536F" w:rsidRDefault="00A11E93" w:rsidP="00C07FF9">
      <w:pPr>
        <w:pStyle w:val="ListParagraph"/>
        <w:numPr>
          <w:ilvl w:val="0"/>
          <w:numId w:val="32"/>
        </w:numPr>
        <w:spacing w:after="0" w:line="360" w:lineRule="auto"/>
        <w:jc w:val="both"/>
        <w:rPr>
          <w:rFonts w:asciiTheme="majorBidi" w:hAnsiTheme="majorBidi" w:cstheme="majorBidi"/>
          <w:b/>
          <w:bCs/>
          <w:sz w:val="24"/>
          <w:szCs w:val="24"/>
        </w:rPr>
      </w:pPr>
      <w:r w:rsidRPr="00B5536F">
        <w:rPr>
          <w:rFonts w:asciiTheme="majorBidi" w:hAnsiTheme="majorBidi" w:cstheme="majorBidi"/>
          <w:b/>
          <w:bCs/>
          <w:sz w:val="24"/>
          <w:szCs w:val="24"/>
        </w:rPr>
        <w:t>Mengadakan pelatihan, sosialisasi dan pengetahuan standarisasi produk-produk wisata syariah yang melibatkan MUI atau lembaga yang bergerak di bidang pariwisata Syariah</w:t>
      </w:r>
    </w:p>
    <w:p w:rsidR="00A11E93" w:rsidRPr="000950F6" w:rsidRDefault="00A11E93" w:rsidP="00402555">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Wisata syariah sebagai pengembangan dari wisata konvensional memiliki karakteristik serta parameter yang harus dipenuhi oleh setiap pengelola obyek wisata syariah  dalam artian tidak dibenarkan pengelola obyek wisata secara sepihak mengklaim sebagai obyek wisata syariah tanpa memenuhi standarisasi yang telah ditetapkan oleh lembaga otoritatif semisal Majelis Ulama Indonesia (MUI) karena di </w:t>
      </w:r>
      <w:r w:rsidR="00402555">
        <w:rPr>
          <w:rFonts w:asciiTheme="majorBidi" w:hAnsiTheme="majorBidi" w:cstheme="majorBidi"/>
          <w:sz w:val="24"/>
          <w:szCs w:val="24"/>
          <w:lang w:val="id-ID"/>
        </w:rPr>
        <w:t xml:space="preserve">khawatirkan </w:t>
      </w:r>
      <w:r w:rsidRPr="000950F6">
        <w:rPr>
          <w:rFonts w:asciiTheme="majorBidi" w:hAnsiTheme="majorBidi" w:cstheme="majorBidi"/>
          <w:sz w:val="24"/>
          <w:szCs w:val="24"/>
        </w:rPr>
        <w:t xml:space="preserve">dapat melenceng dari makna dan semangat yang hendak dicapai dari keberadan suatu obyek wisata syariah di daerah tertentu. </w:t>
      </w:r>
    </w:p>
    <w:p w:rsidR="00A11E93" w:rsidRPr="000950F6" w:rsidRDefault="00994412" w:rsidP="000950F6">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Dalam kasus Indonesia di</w:t>
      </w:r>
      <w:r w:rsidR="00A11E93" w:rsidRPr="000950F6">
        <w:rPr>
          <w:rFonts w:asciiTheme="majorBidi" w:hAnsiTheme="majorBidi" w:cstheme="majorBidi"/>
          <w:sz w:val="24"/>
          <w:szCs w:val="24"/>
        </w:rPr>
        <w:t xml:space="preserve">mana wisata syariah ini terbilang wacana baru dunia kepariwisataan di tanah air tentunya perlu adanya sosialiasi lebih bagi pelaku usaha yang bergerak di bidang wisata serta masyarakat sebagai penikmat usaha. Sosialisasi ini bisa dilakukan dengan menggandeng Kementrian  Pariwisata,  Majelis Ulama Indonesia atau lembaga lain yang berkompeten dalam pengembangan wisata syariah. </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Tidak semua pelaku usaha mengerti tentang wisata syariah karenanya pelatihan, sosialisasi berkenaan dengan standarisasi produk-produk wisata syariah mutlak diperlukan. </w:t>
      </w:r>
    </w:p>
    <w:p w:rsidR="00A11E93" w:rsidRPr="00B5536F" w:rsidRDefault="00A11E93" w:rsidP="00E014BF">
      <w:pPr>
        <w:pStyle w:val="ListParagraph"/>
        <w:numPr>
          <w:ilvl w:val="0"/>
          <w:numId w:val="32"/>
        </w:numPr>
        <w:spacing w:after="0" w:line="360" w:lineRule="auto"/>
        <w:jc w:val="both"/>
        <w:rPr>
          <w:rFonts w:asciiTheme="majorBidi" w:hAnsiTheme="majorBidi" w:cstheme="majorBidi"/>
          <w:b/>
          <w:bCs/>
          <w:sz w:val="24"/>
          <w:szCs w:val="24"/>
        </w:rPr>
      </w:pPr>
      <w:r w:rsidRPr="00B5536F">
        <w:rPr>
          <w:rFonts w:asciiTheme="majorBidi" w:hAnsiTheme="majorBidi" w:cstheme="majorBidi"/>
          <w:b/>
          <w:bCs/>
          <w:sz w:val="24"/>
          <w:szCs w:val="24"/>
        </w:rPr>
        <w:t xml:space="preserve">Perlu juga dibuat gerakan sadar wisata syariah bagi masyarakat dan pihak yang berkepentingan dengan pengembangan wisata di </w:t>
      </w:r>
      <w:r w:rsidR="00E014BF">
        <w:rPr>
          <w:rFonts w:asciiTheme="majorBidi" w:hAnsiTheme="majorBidi" w:cstheme="majorBidi"/>
          <w:b/>
          <w:bCs/>
          <w:sz w:val="24"/>
          <w:szCs w:val="24"/>
          <w:lang w:val="id-ID"/>
        </w:rPr>
        <w:t>K</w:t>
      </w:r>
      <w:r w:rsidRPr="00B5536F">
        <w:rPr>
          <w:rFonts w:asciiTheme="majorBidi" w:hAnsiTheme="majorBidi" w:cstheme="majorBidi"/>
          <w:b/>
          <w:bCs/>
          <w:sz w:val="24"/>
          <w:szCs w:val="24"/>
        </w:rPr>
        <w:t>ota Cirebon</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Gerakan sadar wisata bertujuan untuk menyadarkan masyarakat akan berbagai manfaat yang diperoleh dari aktifitas wisata di suatu daerah dengan begitu masyarakat secara sukarela menyambut wisata syariah dengan tangan terbuka bahkan mendukung tumbuh kembang wisata syariah yang ada pada lingkungannya.  </w:t>
      </w:r>
    </w:p>
    <w:p w:rsidR="00A11E93" w:rsidRPr="000950F6" w:rsidRDefault="00A11E93" w:rsidP="008C1302">
      <w:pPr>
        <w:pStyle w:val="ListParagraph"/>
        <w:spacing w:after="0" w:line="360" w:lineRule="auto"/>
        <w:jc w:val="both"/>
        <w:rPr>
          <w:rFonts w:asciiTheme="majorBidi" w:hAnsiTheme="majorBidi" w:cstheme="majorBidi"/>
          <w:b/>
          <w:bCs/>
          <w:sz w:val="24"/>
          <w:szCs w:val="24"/>
        </w:rPr>
      </w:pPr>
      <w:r w:rsidRPr="000950F6">
        <w:rPr>
          <w:rFonts w:asciiTheme="majorBidi" w:hAnsiTheme="majorBidi" w:cstheme="majorBidi"/>
          <w:sz w:val="24"/>
          <w:szCs w:val="24"/>
        </w:rPr>
        <w:lastRenderedPageBreak/>
        <w:t>G</w:t>
      </w:r>
      <w:r w:rsidR="00FD5CBB">
        <w:rPr>
          <w:rFonts w:asciiTheme="majorBidi" w:hAnsiTheme="majorBidi" w:cstheme="majorBidi"/>
          <w:sz w:val="24"/>
          <w:szCs w:val="24"/>
          <w:lang w:val="id-ID"/>
        </w:rPr>
        <w:t>e</w:t>
      </w:r>
      <w:r w:rsidRPr="000950F6">
        <w:rPr>
          <w:rFonts w:asciiTheme="majorBidi" w:hAnsiTheme="majorBidi" w:cstheme="majorBidi"/>
          <w:sz w:val="24"/>
          <w:szCs w:val="24"/>
        </w:rPr>
        <w:t xml:space="preserve">rakan sadar wisata syariah secara efektif dapat diinisiasi oleh pemerintah daerah melalui dinas terkait sehingga bener-benar mampu menggerakan seluruh lapisan masyarakat yang ada di </w:t>
      </w:r>
      <w:r w:rsidR="008C1302">
        <w:rPr>
          <w:rFonts w:asciiTheme="majorBidi" w:hAnsiTheme="majorBidi" w:cstheme="majorBidi"/>
          <w:sz w:val="24"/>
          <w:szCs w:val="24"/>
          <w:lang w:val="id-ID"/>
        </w:rPr>
        <w:t>K</w:t>
      </w:r>
      <w:r w:rsidRPr="000950F6">
        <w:rPr>
          <w:rFonts w:asciiTheme="majorBidi" w:hAnsiTheme="majorBidi" w:cstheme="majorBidi"/>
          <w:sz w:val="24"/>
          <w:szCs w:val="24"/>
        </w:rPr>
        <w:t>ota Cirebon.</w:t>
      </w:r>
    </w:p>
    <w:p w:rsidR="00A11E93" w:rsidRDefault="00A11E93" w:rsidP="00B5536F">
      <w:pPr>
        <w:spacing w:after="0" w:line="360" w:lineRule="auto"/>
        <w:ind w:left="426" w:firstLine="720"/>
        <w:jc w:val="both"/>
        <w:rPr>
          <w:rFonts w:asciiTheme="majorBidi" w:hAnsiTheme="majorBidi" w:cstheme="majorBidi"/>
          <w:sz w:val="24"/>
          <w:szCs w:val="24"/>
          <w:lang w:val="id-ID"/>
        </w:rPr>
      </w:pPr>
      <w:r w:rsidRPr="000950F6">
        <w:rPr>
          <w:rFonts w:asciiTheme="majorBidi" w:hAnsiTheme="majorBidi" w:cstheme="majorBidi"/>
          <w:sz w:val="24"/>
          <w:szCs w:val="24"/>
        </w:rPr>
        <w:t>Tawaran strategi faktor peluang yang dipadukan dengan ancaman (O+T) yang bisa diupayakan bersama dalam rangka membangun pariwisata syariah di kota Cirebon adalah sebagai berikut:</w:t>
      </w:r>
    </w:p>
    <w:p w:rsidR="0064757C" w:rsidRPr="0064757C" w:rsidRDefault="0064757C" w:rsidP="00B5536F">
      <w:pPr>
        <w:spacing w:after="0" w:line="360" w:lineRule="auto"/>
        <w:ind w:left="426" w:firstLine="720"/>
        <w:jc w:val="both"/>
        <w:rPr>
          <w:rFonts w:asciiTheme="majorBidi" w:hAnsiTheme="majorBidi" w:cstheme="majorBidi"/>
          <w:sz w:val="24"/>
          <w:szCs w:val="24"/>
          <w:lang w:val="id-ID"/>
        </w:rPr>
      </w:pPr>
    </w:p>
    <w:p w:rsidR="00A11E93" w:rsidRPr="00B5536F" w:rsidRDefault="00A11E93" w:rsidP="00B5536F">
      <w:pPr>
        <w:pStyle w:val="ListParagraph"/>
        <w:numPr>
          <w:ilvl w:val="0"/>
          <w:numId w:val="33"/>
        </w:numPr>
        <w:spacing w:after="0" w:line="360" w:lineRule="auto"/>
        <w:ind w:hanging="294"/>
        <w:jc w:val="both"/>
        <w:rPr>
          <w:rFonts w:asciiTheme="majorBidi" w:hAnsiTheme="majorBidi" w:cstheme="majorBidi"/>
          <w:b/>
          <w:bCs/>
          <w:sz w:val="24"/>
          <w:szCs w:val="24"/>
        </w:rPr>
      </w:pPr>
      <w:r w:rsidRPr="00B5536F">
        <w:rPr>
          <w:rFonts w:asciiTheme="majorBidi" w:hAnsiTheme="majorBidi" w:cstheme="majorBidi"/>
          <w:b/>
          <w:bCs/>
          <w:sz w:val="24"/>
          <w:szCs w:val="24"/>
        </w:rPr>
        <w:t>Meningkatkan kualitas sumber daya manusia masyarakat sekitar daerah wisata</w:t>
      </w:r>
    </w:p>
    <w:p w:rsidR="00A11E93" w:rsidRPr="000950F6" w:rsidRDefault="00A11E93" w:rsidP="00000C0D">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Secara umum masyarakat </w:t>
      </w:r>
      <w:r w:rsidR="00000C0D">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kebanyakan beragama Islam, dengan tingkat pemahanan keagamaan yang moderat dan menjungjung tinggi nilai toleransi. Di sini pendidikan yang berkaitan dengan materi keagamaan telah diajarkan di semua satuan level pendidikan mulai dari play grup sampai tingkat universitas belum lagi pendidikan keagamaan yang diselenggarakan oleh majelis taklim ataupun pondok pesantren.  </w:t>
      </w:r>
    </w:p>
    <w:p w:rsidR="00A11E93" w:rsidRPr="000950F6" w:rsidRDefault="00A11E93" w:rsidP="00EF6882">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Namun apa yang telah dimiliki oleh </w:t>
      </w:r>
      <w:r w:rsidR="00EF6882">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mulai dari masyarakat dan dukungan sarana dan prasarana tersebut tidak akan berfungsi maksimal tanpa dibarengi dengan peningkatan kapasitas pemahaman tentang kepariwisataan syariah dalam diri masyarakatnya atau setidaknya masyarakat tertentu yang tinggal di sekitar daerah tempat wisata baik secara teknis maupun teoritis melalui program-program pelatihan yang diselenggarakan pemerintah maupun swasta.   </w:t>
      </w:r>
    </w:p>
    <w:p w:rsidR="00A11E93" w:rsidRPr="00B5536F" w:rsidRDefault="00A11E93" w:rsidP="00B5536F">
      <w:pPr>
        <w:pStyle w:val="ListParagraph"/>
        <w:numPr>
          <w:ilvl w:val="0"/>
          <w:numId w:val="33"/>
        </w:numPr>
        <w:spacing w:after="0" w:line="360" w:lineRule="auto"/>
        <w:jc w:val="both"/>
        <w:rPr>
          <w:rFonts w:asciiTheme="majorBidi" w:hAnsiTheme="majorBidi" w:cstheme="majorBidi"/>
          <w:b/>
          <w:bCs/>
          <w:sz w:val="24"/>
          <w:szCs w:val="24"/>
        </w:rPr>
      </w:pPr>
      <w:r w:rsidRPr="00B5536F">
        <w:rPr>
          <w:rFonts w:asciiTheme="majorBidi" w:hAnsiTheme="majorBidi" w:cstheme="majorBidi"/>
          <w:b/>
          <w:bCs/>
          <w:sz w:val="24"/>
          <w:szCs w:val="24"/>
        </w:rPr>
        <w:t xml:space="preserve">Meningkatkan kerjasama investasi dengan pihak pengembang </w:t>
      </w:r>
    </w:p>
    <w:p w:rsidR="00A11E93" w:rsidRPr="000950F6" w:rsidRDefault="00A11E93" w:rsidP="00141788">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Masalah klasik yang selama ini dihadapi oleh pemerintahan </w:t>
      </w:r>
      <w:r w:rsidR="001D3F76">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dalam bidang pariwisata adalah terbatasnya anggaran pengelolaan dan pengembangan pariwisata. Hal tersebut berdampak buruk pada hampir seluruh sektor pariwisata yang ada di </w:t>
      </w:r>
      <w:r w:rsidR="00141788">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Memang ada juga sektor wisata yang dikelola murni oleh pihak swasta misalnya sektor perhotelan dan lestoran  tetapi tetap saja dalam hal pengembangan pariwisata pemerintah membutuhkan investasi dari pihak lain begitu j</w:t>
      </w:r>
      <w:r w:rsidR="00CE49E6" w:rsidRPr="000950F6">
        <w:rPr>
          <w:rFonts w:asciiTheme="majorBidi" w:hAnsiTheme="majorBidi" w:cstheme="majorBidi"/>
          <w:sz w:val="24"/>
          <w:szCs w:val="24"/>
        </w:rPr>
        <w:t>uga wisata yang dikelola swasta.</w:t>
      </w:r>
    </w:p>
    <w:p w:rsidR="00A11E93" w:rsidRPr="00B5536F" w:rsidRDefault="00A11E93" w:rsidP="0023434F">
      <w:pPr>
        <w:pStyle w:val="ListParagraph"/>
        <w:numPr>
          <w:ilvl w:val="0"/>
          <w:numId w:val="33"/>
        </w:numPr>
        <w:spacing w:after="0" w:line="360" w:lineRule="auto"/>
        <w:jc w:val="both"/>
        <w:rPr>
          <w:rFonts w:asciiTheme="majorBidi" w:hAnsiTheme="majorBidi" w:cstheme="majorBidi"/>
          <w:b/>
          <w:bCs/>
          <w:sz w:val="24"/>
          <w:szCs w:val="24"/>
        </w:rPr>
      </w:pPr>
      <w:r w:rsidRPr="00B5536F">
        <w:rPr>
          <w:rFonts w:asciiTheme="majorBidi" w:hAnsiTheme="majorBidi" w:cstheme="majorBidi"/>
          <w:b/>
          <w:bCs/>
          <w:sz w:val="24"/>
          <w:szCs w:val="24"/>
        </w:rPr>
        <w:t xml:space="preserve">Menyediakan panduan wisata syariah di </w:t>
      </w:r>
      <w:r w:rsidR="0023434F">
        <w:rPr>
          <w:rFonts w:asciiTheme="majorBidi" w:hAnsiTheme="majorBidi" w:cstheme="majorBidi"/>
          <w:b/>
          <w:bCs/>
          <w:sz w:val="24"/>
          <w:szCs w:val="24"/>
          <w:lang w:val="id-ID"/>
        </w:rPr>
        <w:t>K</w:t>
      </w:r>
      <w:r w:rsidR="001413D2">
        <w:rPr>
          <w:rFonts w:asciiTheme="majorBidi" w:hAnsiTheme="majorBidi" w:cstheme="majorBidi"/>
          <w:b/>
          <w:bCs/>
          <w:sz w:val="24"/>
          <w:szCs w:val="24"/>
        </w:rPr>
        <w:t>ota Cirebon yang dapat di</w:t>
      </w:r>
      <w:r w:rsidRPr="00B5536F">
        <w:rPr>
          <w:rFonts w:asciiTheme="majorBidi" w:hAnsiTheme="majorBidi" w:cstheme="majorBidi"/>
          <w:b/>
          <w:bCs/>
          <w:sz w:val="24"/>
          <w:szCs w:val="24"/>
        </w:rPr>
        <w:t>akses secara online maupun offline</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Panduan wisata baik secara offline dan online yang tersedia dalam dunia maya sangat membantu sekali para wisatawan lebih-lebih wisatawan yang memang biasa bepergian jauh karena biasanya mereka akan mencari tahu terlebih dahulu segala informasi terkait </w:t>
      </w:r>
      <w:r w:rsidRPr="000950F6">
        <w:rPr>
          <w:rFonts w:asciiTheme="majorBidi" w:hAnsiTheme="majorBidi" w:cstheme="majorBidi"/>
          <w:sz w:val="24"/>
          <w:szCs w:val="24"/>
        </w:rPr>
        <w:lastRenderedPageBreak/>
        <w:t>daerah yang hendak mereka kunjungi. Panduan wisata secara offline bisa berbentuk buku panduan wisata syariah</w:t>
      </w:r>
      <w:r w:rsidR="00082FFE">
        <w:rPr>
          <w:rFonts w:asciiTheme="majorBidi" w:hAnsiTheme="majorBidi" w:cstheme="majorBidi"/>
          <w:sz w:val="24"/>
          <w:szCs w:val="24"/>
        </w:rPr>
        <w:t xml:space="preserve">, brosur tempat wisata syariah </w:t>
      </w:r>
      <w:r w:rsidRPr="000950F6">
        <w:rPr>
          <w:rFonts w:asciiTheme="majorBidi" w:hAnsiTheme="majorBidi" w:cstheme="majorBidi"/>
          <w:sz w:val="24"/>
          <w:szCs w:val="24"/>
        </w:rPr>
        <w:t xml:space="preserve">dan sumber informasi yang tersedia di tempat wisata syariah. </w:t>
      </w:r>
    </w:p>
    <w:p w:rsidR="00A11E93" w:rsidRPr="000950F6" w:rsidRDefault="00A11E93" w:rsidP="003F7E11">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Semakin lengkap informasi yang tersedia dalam panduan wisata tentunya semakin baik dan memudahkan para wisatawan dalam berwisata syariah di </w:t>
      </w:r>
      <w:r w:rsidR="003F7E11">
        <w:rPr>
          <w:rFonts w:asciiTheme="majorBidi" w:hAnsiTheme="majorBidi" w:cstheme="majorBidi"/>
          <w:sz w:val="24"/>
          <w:szCs w:val="24"/>
          <w:lang w:val="id-ID"/>
        </w:rPr>
        <w:t>K</w:t>
      </w:r>
      <w:r w:rsidRPr="000950F6">
        <w:rPr>
          <w:rFonts w:asciiTheme="majorBidi" w:hAnsiTheme="majorBidi" w:cstheme="majorBidi"/>
          <w:sz w:val="24"/>
          <w:szCs w:val="24"/>
        </w:rPr>
        <w:t>ota Cirebon.</w:t>
      </w:r>
    </w:p>
    <w:p w:rsidR="00A11E93" w:rsidRPr="000950F6" w:rsidRDefault="00A11E93" w:rsidP="009E428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 xml:space="preserve">Panduan wisata memuat beragam informasi diantaranya hal obyek wisata syariah di </w:t>
      </w:r>
      <w:r w:rsidR="00734B00">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penginapan, transportasi, restoran, </w:t>
      </w:r>
      <w:r w:rsidR="009E4286">
        <w:rPr>
          <w:rFonts w:asciiTheme="majorBidi" w:hAnsiTheme="majorBidi" w:cstheme="majorBidi"/>
          <w:sz w:val="24"/>
          <w:szCs w:val="24"/>
          <w:lang w:val="id-ID"/>
        </w:rPr>
        <w:t>M</w:t>
      </w:r>
      <w:r w:rsidRPr="000950F6">
        <w:rPr>
          <w:rFonts w:asciiTheme="majorBidi" w:hAnsiTheme="majorBidi" w:cstheme="majorBidi"/>
          <w:sz w:val="24"/>
          <w:szCs w:val="24"/>
        </w:rPr>
        <w:t>asjid terdekat hingga apa saja yang boleh dan tidak boleh dilakukan p</w:t>
      </w:r>
      <w:r w:rsidR="00CB2CE9">
        <w:rPr>
          <w:rFonts w:asciiTheme="majorBidi" w:hAnsiTheme="majorBidi" w:cstheme="majorBidi"/>
          <w:sz w:val="24"/>
          <w:szCs w:val="24"/>
        </w:rPr>
        <w:t xml:space="preserve">ara wisatawan selama berada di </w:t>
      </w:r>
      <w:r w:rsidR="00CB2CE9">
        <w:rPr>
          <w:rFonts w:asciiTheme="majorBidi" w:hAnsiTheme="majorBidi" w:cstheme="majorBidi"/>
          <w:sz w:val="24"/>
          <w:szCs w:val="24"/>
          <w:lang w:val="id-ID"/>
        </w:rPr>
        <w:t>K</w:t>
      </w:r>
      <w:r w:rsidRPr="000950F6">
        <w:rPr>
          <w:rFonts w:asciiTheme="majorBidi" w:hAnsiTheme="majorBidi" w:cstheme="majorBidi"/>
          <w:sz w:val="24"/>
          <w:szCs w:val="24"/>
        </w:rPr>
        <w:t>ota Cirebon.</w:t>
      </w:r>
    </w:p>
    <w:p w:rsidR="00A11E93" w:rsidRPr="00B5536F" w:rsidRDefault="00A11E93" w:rsidP="00B5536F">
      <w:pPr>
        <w:pStyle w:val="ListParagraph"/>
        <w:numPr>
          <w:ilvl w:val="0"/>
          <w:numId w:val="33"/>
        </w:numPr>
        <w:spacing w:after="0" w:line="360" w:lineRule="auto"/>
        <w:jc w:val="both"/>
        <w:rPr>
          <w:rFonts w:asciiTheme="majorBidi" w:hAnsiTheme="majorBidi" w:cstheme="majorBidi"/>
          <w:b/>
          <w:bCs/>
          <w:sz w:val="24"/>
          <w:szCs w:val="24"/>
        </w:rPr>
      </w:pPr>
      <w:r w:rsidRPr="00B5536F">
        <w:rPr>
          <w:rFonts w:asciiTheme="majorBidi" w:hAnsiTheme="majorBidi" w:cstheme="majorBidi"/>
          <w:b/>
          <w:bCs/>
          <w:sz w:val="24"/>
          <w:szCs w:val="24"/>
        </w:rPr>
        <w:t>Meningkatkan promosi dan kerjasama wisata syariah dengan wisata yang ada di daerah sekitar</w:t>
      </w:r>
    </w:p>
    <w:p w:rsidR="00A11E93" w:rsidRPr="000950F6" w:rsidRDefault="00A11E93" w:rsidP="000950F6">
      <w:pPr>
        <w:pStyle w:val="ListParagraph"/>
        <w:spacing w:after="0" w:line="360" w:lineRule="auto"/>
        <w:jc w:val="both"/>
        <w:rPr>
          <w:rFonts w:asciiTheme="majorBidi" w:hAnsiTheme="majorBidi" w:cstheme="majorBidi"/>
          <w:sz w:val="24"/>
          <w:szCs w:val="24"/>
        </w:rPr>
      </w:pPr>
      <w:r w:rsidRPr="000950F6">
        <w:rPr>
          <w:rFonts w:asciiTheme="majorBidi" w:hAnsiTheme="majorBidi" w:cstheme="majorBidi"/>
          <w:sz w:val="24"/>
          <w:szCs w:val="24"/>
        </w:rPr>
        <w:t>Tidak dapat dipungkiri kerjasama strategis antar daerah wisata sangat diperlukan guna membangun iklim pariwisata yang saling menguntungkan. Pengelola wisata syariah di Kota Cirebon bahkan pemerintahan daerahnya dapat merealisasikan kerjasama dengan daerah-daerah sekitar yang potensial semisal Kuningan, Indramayu bahkan Subang dan Bandung atau bisa juga wilayah Brebes kendatipun berada di wilayah Jawa Tengah</w:t>
      </w:r>
      <w:r w:rsidR="002E03ED">
        <w:rPr>
          <w:rFonts w:asciiTheme="majorBidi" w:hAnsiTheme="majorBidi" w:cstheme="majorBidi"/>
          <w:sz w:val="24"/>
          <w:szCs w:val="24"/>
        </w:rPr>
        <w:t xml:space="preserve"> namun masih berbatasan dengan </w:t>
      </w:r>
      <w:r w:rsidR="002E03ED">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karena letaknya yang saling berdekatan dan beberapa daerah sekitar masih dalam satu provinsi diharapkan kerjasama seperti ini tidak mengalami kendala yang berarti. </w:t>
      </w:r>
    </w:p>
    <w:p w:rsidR="004D1B26" w:rsidRPr="007C647E" w:rsidRDefault="00031EB9" w:rsidP="007C647E">
      <w:pPr>
        <w:pStyle w:val="ListParagraph"/>
        <w:spacing w:after="0" w:line="360" w:lineRule="auto"/>
        <w:jc w:val="both"/>
        <w:rPr>
          <w:rFonts w:asciiTheme="majorBidi" w:hAnsiTheme="majorBidi" w:cstheme="majorBidi"/>
          <w:sz w:val="24"/>
          <w:szCs w:val="24"/>
          <w:lang w:val="id-ID"/>
        </w:rPr>
      </w:pPr>
      <w:r>
        <w:rPr>
          <w:rFonts w:asciiTheme="majorBidi" w:hAnsiTheme="majorBidi" w:cstheme="majorBidi"/>
          <w:sz w:val="24"/>
          <w:szCs w:val="24"/>
        </w:rPr>
        <w:t>Ke</w:t>
      </w:r>
      <w:r>
        <w:rPr>
          <w:rFonts w:asciiTheme="majorBidi" w:hAnsiTheme="majorBidi" w:cstheme="majorBidi"/>
          <w:sz w:val="24"/>
          <w:szCs w:val="24"/>
          <w:lang w:val="id-ID"/>
        </w:rPr>
        <w:t>rja</w:t>
      </w:r>
      <w:r w:rsidR="00A11E93" w:rsidRPr="000950F6">
        <w:rPr>
          <w:rFonts w:asciiTheme="majorBidi" w:hAnsiTheme="majorBidi" w:cstheme="majorBidi"/>
          <w:sz w:val="24"/>
          <w:szCs w:val="24"/>
        </w:rPr>
        <w:t xml:space="preserve">sama ini mencakup promosi dan </w:t>
      </w:r>
      <w:r w:rsidR="00385161">
        <w:rPr>
          <w:rFonts w:asciiTheme="majorBidi" w:hAnsiTheme="majorBidi" w:cstheme="majorBidi"/>
          <w:sz w:val="24"/>
          <w:szCs w:val="24"/>
        </w:rPr>
        <w:t>kunjungan wisatawan diharapkan agar masing</w:t>
      </w:r>
      <w:r w:rsidR="00385161">
        <w:rPr>
          <w:rFonts w:asciiTheme="majorBidi" w:hAnsiTheme="majorBidi" w:cstheme="majorBidi"/>
          <w:sz w:val="24"/>
          <w:szCs w:val="24"/>
          <w:lang w:val="id-ID"/>
        </w:rPr>
        <w:t>-</w:t>
      </w:r>
      <w:r w:rsidR="00A11E93" w:rsidRPr="000950F6">
        <w:rPr>
          <w:rFonts w:asciiTheme="majorBidi" w:hAnsiTheme="majorBidi" w:cstheme="majorBidi"/>
          <w:sz w:val="24"/>
          <w:szCs w:val="24"/>
        </w:rPr>
        <w:t>masing daerah saling menginformasikan terkait obyek wisata unggulan yang dimiliki. Contoh kerjasama kongkritnya</w:t>
      </w:r>
      <w:r w:rsidR="00385161">
        <w:rPr>
          <w:rFonts w:asciiTheme="majorBidi" w:hAnsiTheme="majorBidi" w:cstheme="majorBidi"/>
          <w:sz w:val="24"/>
          <w:szCs w:val="24"/>
          <w:lang w:val="id-ID"/>
        </w:rPr>
        <w:t xml:space="preserve"> </w:t>
      </w:r>
      <w:r w:rsidR="00385161">
        <w:rPr>
          <w:rFonts w:asciiTheme="majorBidi" w:hAnsiTheme="majorBidi" w:cstheme="majorBidi"/>
          <w:sz w:val="24"/>
          <w:szCs w:val="24"/>
        </w:rPr>
        <w:t xml:space="preserve">seperti : wisatawan </w:t>
      </w:r>
      <w:r w:rsidR="00385161">
        <w:rPr>
          <w:rFonts w:asciiTheme="majorBidi" w:hAnsiTheme="majorBidi" w:cstheme="majorBidi"/>
          <w:sz w:val="24"/>
          <w:szCs w:val="24"/>
          <w:lang w:val="id-ID"/>
        </w:rPr>
        <w:t>K</w:t>
      </w:r>
      <w:r w:rsidR="00A11E93" w:rsidRPr="000950F6">
        <w:rPr>
          <w:rFonts w:asciiTheme="majorBidi" w:hAnsiTheme="majorBidi" w:cstheme="majorBidi"/>
          <w:sz w:val="24"/>
          <w:szCs w:val="24"/>
        </w:rPr>
        <w:t>ota Cirebon yang lelah karena seharian mengunjungi obyek wisata syariah malamnya bisa diarahkan ke pemandian air panas yang ada di daerah sekitar Kuningan dengan ketentuan sebelumnya sudah mendapatkan kesepakatan antara pengelola obyek wisata syariah dan wisatawan begitu juga sebaliknya. Terlebih rom</w:t>
      </w:r>
      <w:r w:rsidR="00931FB1">
        <w:rPr>
          <w:rFonts w:asciiTheme="majorBidi" w:hAnsiTheme="majorBidi" w:cstheme="majorBidi"/>
          <w:sz w:val="24"/>
          <w:szCs w:val="24"/>
        </w:rPr>
        <w:t xml:space="preserve">bongan wisatawan dari </w:t>
      </w:r>
      <w:r w:rsidR="00931FB1">
        <w:rPr>
          <w:rFonts w:asciiTheme="majorBidi" w:hAnsiTheme="majorBidi" w:cstheme="majorBidi"/>
          <w:sz w:val="24"/>
          <w:szCs w:val="24"/>
          <w:lang w:val="id-ID"/>
        </w:rPr>
        <w:t>K</w:t>
      </w:r>
      <w:r w:rsidR="00A11E93" w:rsidRPr="000950F6">
        <w:rPr>
          <w:rFonts w:asciiTheme="majorBidi" w:hAnsiTheme="majorBidi" w:cstheme="majorBidi"/>
          <w:sz w:val="24"/>
          <w:szCs w:val="24"/>
        </w:rPr>
        <w:t>ota Bandung yang notabene tingakat angka kunjunganya lebih tinggi dari angka kunjungan wisatawan ke Kota Cirebon, bisa di arahkan untuk berwisata syariah di Kota Cirebon.</w:t>
      </w:r>
    </w:p>
    <w:p w:rsidR="00A11E93" w:rsidRPr="000950F6" w:rsidRDefault="00A11E93" w:rsidP="007C647E">
      <w:pPr>
        <w:spacing w:after="0" w:line="360" w:lineRule="auto"/>
        <w:ind w:left="426" w:firstLine="720"/>
        <w:jc w:val="both"/>
        <w:rPr>
          <w:rFonts w:asciiTheme="majorBidi" w:hAnsiTheme="majorBidi" w:cstheme="majorBidi"/>
          <w:sz w:val="24"/>
          <w:szCs w:val="24"/>
        </w:rPr>
      </w:pPr>
      <w:r w:rsidRPr="000950F6">
        <w:rPr>
          <w:rFonts w:asciiTheme="majorBidi" w:hAnsiTheme="majorBidi" w:cstheme="majorBidi"/>
          <w:sz w:val="24"/>
          <w:szCs w:val="24"/>
        </w:rPr>
        <w:t>Tawaran-tawaran strategi pengembangan pariwisata syariah di atas bisa diketahui seb</w:t>
      </w:r>
      <w:r w:rsidR="00221F06" w:rsidRPr="000950F6">
        <w:rPr>
          <w:rFonts w:asciiTheme="majorBidi" w:hAnsiTheme="majorBidi" w:cstheme="majorBidi"/>
          <w:sz w:val="24"/>
          <w:szCs w:val="24"/>
        </w:rPr>
        <w:t>a</w:t>
      </w:r>
      <w:r w:rsidRPr="000950F6">
        <w:rPr>
          <w:rFonts w:asciiTheme="majorBidi" w:hAnsiTheme="majorBidi" w:cstheme="majorBidi"/>
          <w:sz w:val="24"/>
          <w:szCs w:val="24"/>
        </w:rPr>
        <w:t xml:space="preserve">gai faktor dominan bahwa kerjasama antar pihak terkait sebagai solusi yang sangat diperlukan. Pemerintah sangat memungkinkan menggandeng Majelis Ulama Indonesia, Ormas keagamaan seperti NU dan Muhamadiyah. Disamping itu peran serta lembaga </w:t>
      </w:r>
      <w:r w:rsidRPr="000950F6">
        <w:rPr>
          <w:rFonts w:asciiTheme="majorBidi" w:hAnsiTheme="majorBidi" w:cstheme="majorBidi"/>
          <w:sz w:val="24"/>
          <w:szCs w:val="24"/>
        </w:rPr>
        <w:lastRenderedPageBreak/>
        <w:t>pendidikan seperti  perguruan tinggi dan pondok pesantren dihar</w:t>
      </w:r>
      <w:r w:rsidR="00952F0E">
        <w:rPr>
          <w:rFonts w:asciiTheme="majorBidi" w:hAnsiTheme="majorBidi" w:cstheme="majorBidi"/>
          <w:sz w:val="24"/>
          <w:szCs w:val="24"/>
          <w:lang w:val="id-ID"/>
        </w:rPr>
        <w:t>a</w:t>
      </w:r>
      <w:r w:rsidRPr="000950F6">
        <w:rPr>
          <w:rFonts w:asciiTheme="majorBidi" w:hAnsiTheme="majorBidi" w:cstheme="majorBidi"/>
          <w:sz w:val="24"/>
          <w:szCs w:val="24"/>
        </w:rPr>
        <w:t>pkan memiliki andil yang besar dalam proses pengembangan pariwisata syariah di Kota Cirebon.</w:t>
      </w:r>
    </w:p>
    <w:p w:rsidR="00A11E93" w:rsidRPr="000950F6" w:rsidRDefault="00A11E93" w:rsidP="007C647E">
      <w:pPr>
        <w:spacing w:after="0" w:line="360" w:lineRule="auto"/>
        <w:ind w:left="426" w:firstLine="720"/>
        <w:jc w:val="both"/>
        <w:rPr>
          <w:rFonts w:asciiTheme="majorBidi" w:hAnsiTheme="majorBidi" w:cstheme="majorBidi"/>
          <w:sz w:val="24"/>
          <w:szCs w:val="24"/>
        </w:rPr>
      </w:pPr>
      <w:r w:rsidRPr="000950F6">
        <w:rPr>
          <w:rFonts w:asciiTheme="majorBidi" w:hAnsiTheme="majorBidi" w:cstheme="majorBidi"/>
          <w:sz w:val="24"/>
          <w:szCs w:val="24"/>
        </w:rPr>
        <w:t>Penting juga peningkatan kapasitas pengelola dan sumber daya manusia di sekitar daerah wisata syariah dengan mengadakan seminar, pelatihan, pembinaan, studi banding,  so</w:t>
      </w:r>
      <w:r w:rsidR="00D50460">
        <w:rPr>
          <w:rFonts w:asciiTheme="majorBidi" w:hAnsiTheme="majorBidi" w:cstheme="majorBidi"/>
          <w:sz w:val="24"/>
          <w:szCs w:val="24"/>
        </w:rPr>
        <w:t>sialisasi dan gerakan masyaraka</w:t>
      </w:r>
      <w:r w:rsidR="00D50460">
        <w:rPr>
          <w:rFonts w:asciiTheme="majorBidi" w:hAnsiTheme="majorBidi" w:cstheme="majorBidi"/>
          <w:sz w:val="24"/>
          <w:szCs w:val="24"/>
          <w:lang w:val="id-ID"/>
        </w:rPr>
        <w:t>t</w:t>
      </w:r>
      <w:r w:rsidRPr="000950F6">
        <w:rPr>
          <w:rFonts w:asciiTheme="majorBidi" w:hAnsiTheme="majorBidi" w:cstheme="majorBidi"/>
          <w:sz w:val="24"/>
          <w:szCs w:val="24"/>
        </w:rPr>
        <w:t xml:space="preserve"> sadar wisata syariah. </w:t>
      </w:r>
    </w:p>
    <w:p w:rsidR="00A11E93" w:rsidRPr="000950F6" w:rsidRDefault="00A11E93" w:rsidP="007C647E">
      <w:pPr>
        <w:spacing w:after="0" w:line="360" w:lineRule="auto"/>
        <w:ind w:left="426" w:firstLine="720"/>
        <w:jc w:val="both"/>
        <w:rPr>
          <w:rFonts w:asciiTheme="majorBidi" w:hAnsiTheme="majorBidi" w:cstheme="majorBidi"/>
          <w:sz w:val="24"/>
          <w:szCs w:val="24"/>
        </w:rPr>
      </w:pPr>
      <w:r w:rsidRPr="000950F6">
        <w:rPr>
          <w:rFonts w:asciiTheme="majorBidi" w:hAnsiTheme="majorBidi" w:cstheme="majorBidi"/>
          <w:sz w:val="24"/>
          <w:szCs w:val="24"/>
        </w:rPr>
        <w:t xml:space="preserve">Perlu ditekankan bahwa pengembangan pariwisata berlandaskan syariah menitik beratkan kepada kepuasan wisatawan . Pihak pengelola dan masyarakat sekitar harus sudah merubah </w:t>
      </w:r>
      <w:r w:rsidRPr="000950F6">
        <w:rPr>
          <w:rFonts w:asciiTheme="majorBidi" w:hAnsiTheme="majorBidi" w:cstheme="majorBidi"/>
          <w:i/>
          <w:iCs/>
          <w:sz w:val="24"/>
          <w:szCs w:val="24"/>
        </w:rPr>
        <w:t>mindset</w:t>
      </w:r>
      <w:r w:rsidRPr="000950F6">
        <w:rPr>
          <w:rFonts w:asciiTheme="majorBidi" w:hAnsiTheme="majorBidi" w:cstheme="majorBidi"/>
          <w:sz w:val="24"/>
          <w:szCs w:val="24"/>
        </w:rPr>
        <w:t xml:space="preserve"> bahwa pariwisata s</w:t>
      </w:r>
      <w:r w:rsidR="00CF0BA9">
        <w:rPr>
          <w:rFonts w:asciiTheme="majorBidi" w:hAnsiTheme="majorBidi" w:cstheme="majorBidi"/>
          <w:sz w:val="24"/>
          <w:szCs w:val="24"/>
        </w:rPr>
        <w:t xml:space="preserve">yariah dibangun dan ditawarkan </w:t>
      </w:r>
      <w:r w:rsidRPr="000950F6">
        <w:rPr>
          <w:rFonts w:asciiTheme="majorBidi" w:hAnsiTheme="majorBidi" w:cstheme="majorBidi"/>
          <w:sz w:val="24"/>
          <w:szCs w:val="24"/>
        </w:rPr>
        <w:t xml:space="preserve">berdasarakan kepuasan dan kenyamanan wisatawan terutama wisatawan muslim yang menginginkan kenyaman berwisata yang mencakup pemenuhan aktifitas ibadah menurut syariat Islam. Perubahan </w:t>
      </w:r>
      <w:r w:rsidRPr="000950F6">
        <w:rPr>
          <w:rFonts w:asciiTheme="majorBidi" w:hAnsiTheme="majorBidi" w:cstheme="majorBidi"/>
          <w:i/>
          <w:iCs/>
          <w:sz w:val="24"/>
          <w:szCs w:val="24"/>
        </w:rPr>
        <w:t xml:space="preserve">mindset </w:t>
      </w:r>
      <w:r w:rsidRPr="000950F6">
        <w:rPr>
          <w:rFonts w:asciiTheme="majorBidi" w:hAnsiTheme="majorBidi" w:cstheme="majorBidi"/>
          <w:sz w:val="24"/>
          <w:szCs w:val="24"/>
        </w:rPr>
        <w:t>ini sangat fundamental karena pihak pengelola tentunya akan memikirkan keinginan wisatawan selanjutnya ada tawaran paket wisata yang tidak melanggar ketentuan syariah.</w:t>
      </w:r>
    </w:p>
    <w:p w:rsidR="00A11E93" w:rsidRPr="000950F6" w:rsidRDefault="00A11E93" w:rsidP="00754529">
      <w:pPr>
        <w:spacing w:after="0" w:line="360" w:lineRule="auto"/>
        <w:ind w:left="426" w:firstLine="720"/>
        <w:jc w:val="both"/>
        <w:rPr>
          <w:rFonts w:asciiTheme="majorBidi" w:hAnsiTheme="majorBidi" w:cstheme="majorBidi"/>
          <w:sz w:val="24"/>
          <w:szCs w:val="24"/>
        </w:rPr>
      </w:pPr>
      <w:r w:rsidRPr="000950F6">
        <w:rPr>
          <w:rFonts w:asciiTheme="majorBidi" w:hAnsiTheme="majorBidi" w:cstheme="majorBidi"/>
          <w:sz w:val="24"/>
          <w:szCs w:val="24"/>
        </w:rPr>
        <w:t xml:space="preserve">Poin-poin di atas merupakan rekomendasi strategi </w:t>
      </w:r>
      <w:r w:rsidR="00CF0BA9">
        <w:rPr>
          <w:rFonts w:asciiTheme="majorBidi" w:hAnsiTheme="majorBidi" w:cstheme="majorBidi"/>
          <w:sz w:val="24"/>
          <w:szCs w:val="24"/>
        </w:rPr>
        <w:t xml:space="preserve">pengembangan wisata syariah di </w:t>
      </w:r>
      <w:r w:rsidR="00CF0BA9">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yang dapat diterapkan oleh pemerintahan daerah, pihak swasta sebagai pengelola obyek wisata dan masyarakat </w:t>
      </w:r>
      <w:r w:rsidR="00754529">
        <w:rPr>
          <w:rFonts w:asciiTheme="majorBidi" w:hAnsiTheme="majorBidi" w:cstheme="majorBidi"/>
          <w:sz w:val="24"/>
          <w:szCs w:val="24"/>
          <w:lang w:val="id-ID"/>
        </w:rPr>
        <w:t>K</w:t>
      </w:r>
      <w:r w:rsidRPr="000950F6">
        <w:rPr>
          <w:rFonts w:asciiTheme="majorBidi" w:hAnsiTheme="majorBidi" w:cstheme="majorBidi"/>
          <w:sz w:val="24"/>
          <w:szCs w:val="24"/>
        </w:rPr>
        <w:t>ota Cirebon secara luas. Adapun penyebutan pihak di luar yang telah disebutkan di atas seperti perguruan tinggi, pondok pesantren dan wilayah sekitar Kota Cirebon fungsinya sebagai pendukung tumbuh dan berkembangnya pariwisata syariah di Kota Cirebon.</w:t>
      </w:r>
    </w:p>
    <w:p w:rsidR="00A11E93" w:rsidRPr="000950F6" w:rsidRDefault="00A11E93" w:rsidP="0014734D">
      <w:pPr>
        <w:spacing w:after="0" w:line="360" w:lineRule="auto"/>
        <w:ind w:left="426" w:firstLine="720"/>
        <w:jc w:val="both"/>
        <w:rPr>
          <w:rFonts w:asciiTheme="majorBidi" w:hAnsiTheme="majorBidi" w:cstheme="majorBidi"/>
          <w:sz w:val="24"/>
          <w:szCs w:val="24"/>
        </w:rPr>
      </w:pPr>
      <w:r w:rsidRPr="000950F6">
        <w:rPr>
          <w:rFonts w:asciiTheme="majorBidi" w:hAnsiTheme="majorBidi" w:cstheme="majorBidi"/>
          <w:sz w:val="24"/>
          <w:szCs w:val="24"/>
        </w:rPr>
        <w:t>Idealnya memang semua elemen utama dan pendukung di</w:t>
      </w:r>
      <w:r w:rsidR="001C7F5C">
        <w:rPr>
          <w:rFonts w:asciiTheme="majorBidi" w:hAnsiTheme="majorBidi" w:cstheme="majorBidi"/>
          <w:sz w:val="24"/>
          <w:szCs w:val="24"/>
          <w:lang w:val="id-ID"/>
        </w:rPr>
        <w:t>-</w:t>
      </w:r>
      <w:r w:rsidRPr="000950F6">
        <w:rPr>
          <w:rFonts w:asciiTheme="majorBidi" w:hAnsiTheme="majorBidi" w:cstheme="majorBidi"/>
          <w:i/>
          <w:iCs/>
          <w:sz w:val="24"/>
          <w:szCs w:val="24"/>
        </w:rPr>
        <w:t xml:space="preserve">gaet </w:t>
      </w:r>
      <w:r w:rsidRPr="000950F6">
        <w:rPr>
          <w:rFonts w:asciiTheme="majorBidi" w:hAnsiTheme="majorBidi" w:cstheme="majorBidi"/>
          <w:sz w:val="24"/>
          <w:szCs w:val="24"/>
        </w:rPr>
        <w:t>secara bersama-sama agar potensi wisata syariah y</w:t>
      </w:r>
      <w:r w:rsidR="0014734D">
        <w:rPr>
          <w:rFonts w:asciiTheme="majorBidi" w:hAnsiTheme="majorBidi" w:cstheme="majorBidi"/>
          <w:sz w:val="24"/>
          <w:szCs w:val="24"/>
        </w:rPr>
        <w:t>ang telah di</w:t>
      </w:r>
      <w:r w:rsidRPr="000950F6">
        <w:rPr>
          <w:rFonts w:asciiTheme="majorBidi" w:hAnsiTheme="majorBidi" w:cstheme="majorBidi"/>
          <w:sz w:val="24"/>
          <w:szCs w:val="24"/>
        </w:rPr>
        <w:t xml:space="preserve">miliki kota Cirebon dapat berjalan secara maksimal serta bermanfaat bagi Pendapatan Asli Daerah (PAD) </w:t>
      </w:r>
      <w:r w:rsidR="0014734D">
        <w:rPr>
          <w:rFonts w:asciiTheme="majorBidi" w:hAnsiTheme="majorBidi" w:cstheme="majorBidi"/>
          <w:sz w:val="24"/>
          <w:szCs w:val="24"/>
          <w:lang w:val="id-ID"/>
        </w:rPr>
        <w:t>K</w:t>
      </w:r>
      <w:r w:rsidRPr="000950F6">
        <w:rPr>
          <w:rFonts w:asciiTheme="majorBidi" w:hAnsiTheme="majorBidi" w:cstheme="majorBidi"/>
          <w:sz w:val="24"/>
          <w:szCs w:val="24"/>
        </w:rPr>
        <w:t xml:space="preserve">ota Cirebon dan masyarakatnya. </w:t>
      </w:r>
    </w:p>
    <w:p w:rsidR="00DA0563" w:rsidRDefault="00A11E93" w:rsidP="00524DEB">
      <w:pPr>
        <w:spacing w:after="0" w:line="360" w:lineRule="auto"/>
        <w:ind w:left="426" w:firstLine="720"/>
        <w:jc w:val="both"/>
        <w:rPr>
          <w:rFonts w:asciiTheme="majorBidi" w:hAnsiTheme="majorBidi" w:cstheme="majorBidi"/>
          <w:sz w:val="24"/>
          <w:szCs w:val="24"/>
          <w:lang w:val="id-ID"/>
        </w:rPr>
      </w:pPr>
      <w:r w:rsidRPr="000950F6">
        <w:rPr>
          <w:rFonts w:asciiTheme="majorBidi" w:hAnsiTheme="majorBidi" w:cstheme="majorBidi"/>
          <w:sz w:val="24"/>
          <w:szCs w:val="24"/>
        </w:rPr>
        <w:t xml:space="preserve">Dengan adanya wisata syariah di Kota Cirebon ini membuktikan bahwa predikat </w:t>
      </w:r>
      <w:r w:rsidR="0014734D">
        <w:rPr>
          <w:rFonts w:asciiTheme="majorBidi" w:hAnsiTheme="majorBidi" w:cstheme="majorBidi"/>
          <w:sz w:val="24"/>
          <w:szCs w:val="24"/>
          <w:lang w:val="id-ID"/>
        </w:rPr>
        <w:t>K</w:t>
      </w:r>
      <w:r w:rsidRPr="000950F6">
        <w:rPr>
          <w:rFonts w:asciiTheme="majorBidi" w:hAnsiTheme="majorBidi" w:cstheme="majorBidi"/>
          <w:sz w:val="24"/>
          <w:szCs w:val="24"/>
        </w:rPr>
        <w:t>ota wali  masih melekat dan  memiliki peran sentral dalam pengembangan dakwa</w:t>
      </w:r>
      <w:r w:rsidR="0080046B">
        <w:rPr>
          <w:rFonts w:asciiTheme="majorBidi" w:hAnsiTheme="majorBidi" w:cstheme="majorBidi"/>
          <w:sz w:val="24"/>
          <w:szCs w:val="24"/>
          <w:lang w:val="id-ID"/>
        </w:rPr>
        <w:t>h</w:t>
      </w:r>
      <w:r w:rsidRPr="000950F6">
        <w:rPr>
          <w:rFonts w:asciiTheme="majorBidi" w:hAnsiTheme="majorBidi" w:cstheme="majorBidi"/>
          <w:sz w:val="24"/>
          <w:szCs w:val="24"/>
        </w:rPr>
        <w:t xml:space="preserve"> dan budaya </w:t>
      </w:r>
      <w:r w:rsidR="00524DEB">
        <w:rPr>
          <w:rFonts w:asciiTheme="majorBidi" w:hAnsiTheme="majorBidi" w:cstheme="majorBidi"/>
          <w:sz w:val="24"/>
          <w:szCs w:val="24"/>
          <w:lang w:val="id-ID"/>
        </w:rPr>
        <w:t>I</w:t>
      </w:r>
      <w:r w:rsidRPr="000950F6">
        <w:rPr>
          <w:rFonts w:asciiTheme="majorBidi" w:hAnsiTheme="majorBidi" w:cstheme="majorBidi"/>
          <w:sz w:val="24"/>
          <w:szCs w:val="24"/>
        </w:rPr>
        <w:t xml:space="preserve">slam sebagaimana yang pernah dialami pada masa Wali Songo. </w:t>
      </w:r>
    </w:p>
    <w:p w:rsidR="007C647E" w:rsidRPr="007C647E" w:rsidRDefault="007C647E" w:rsidP="007C647E">
      <w:pPr>
        <w:spacing w:after="0" w:line="360" w:lineRule="auto"/>
        <w:ind w:left="426" w:firstLine="720"/>
        <w:jc w:val="both"/>
        <w:rPr>
          <w:rFonts w:asciiTheme="majorBidi" w:hAnsiTheme="majorBidi" w:cstheme="majorBidi"/>
          <w:sz w:val="24"/>
          <w:szCs w:val="24"/>
          <w:lang w:val="id-ID"/>
        </w:rPr>
      </w:pPr>
    </w:p>
    <w:p w:rsidR="007C647E" w:rsidRPr="00043B43" w:rsidRDefault="007C647E" w:rsidP="007C647E">
      <w:pPr>
        <w:spacing w:after="0" w:line="360" w:lineRule="auto"/>
        <w:jc w:val="both"/>
        <w:rPr>
          <w:b/>
          <w:bCs/>
          <w:sz w:val="24"/>
          <w:szCs w:val="24"/>
          <w:lang w:val="id-ID"/>
        </w:rPr>
      </w:pPr>
      <w:r w:rsidRPr="00043B43">
        <w:rPr>
          <w:b/>
          <w:bCs/>
          <w:sz w:val="28"/>
          <w:szCs w:val="28"/>
          <w:lang w:val="id-ID"/>
        </w:rPr>
        <w:t>III</w:t>
      </w:r>
      <w:r>
        <w:rPr>
          <w:b/>
          <w:bCs/>
          <w:sz w:val="28"/>
          <w:szCs w:val="28"/>
          <w:lang w:val="id-ID"/>
        </w:rPr>
        <w:t xml:space="preserve">.  </w:t>
      </w:r>
      <w:r w:rsidRPr="00043B43">
        <w:rPr>
          <w:b/>
          <w:bCs/>
          <w:sz w:val="28"/>
          <w:szCs w:val="28"/>
          <w:lang w:val="id-ID"/>
        </w:rPr>
        <w:t>PENUTUP</w:t>
      </w:r>
    </w:p>
    <w:p w:rsidR="007C647E" w:rsidRDefault="00CB5712" w:rsidP="00465D5F">
      <w:pPr>
        <w:spacing w:after="0" w:line="360" w:lineRule="auto"/>
        <w:ind w:firstLine="709"/>
        <w:jc w:val="both"/>
        <w:rPr>
          <w:sz w:val="24"/>
          <w:szCs w:val="24"/>
          <w:lang w:val="id-ID"/>
        </w:rPr>
      </w:pPr>
      <w:r>
        <w:rPr>
          <w:sz w:val="24"/>
          <w:szCs w:val="24"/>
          <w:lang w:val="id-ID"/>
        </w:rPr>
        <w:t>Dari berbagai pema</w:t>
      </w:r>
      <w:r w:rsidR="007C647E" w:rsidRPr="00043B43">
        <w:rPr>
          <w:sz w:val="24"/>
          <w:szCs w:val="24"/>
          <w:lang w:val="id-ID"/>
        </w:rPr>
        <w:t xml:space="preserve">paran dan kajian mendalam akan tema penelitian strategi pengembangan pariwisata syariah berbasis budaya di </w:t>
      </w:r>
      <w:r w:rsidR="00426A66">
        <w:rPr>
          <w:sz w:val="24"/>
          <w:szCs w:val="24"/>
          <w:lang w:val="id-ID"/>
        </w:rPr>
        <w:t>K</w:t>
      </w:r>
      <w:r w:rsidR="007C647E" w:rsidRPr="00043B43">
        <w:rPr>
          <w:sz w:val="24"/>
          <w:szCs w:val="24"/>
          <w:lang w:val="id-ID"/>
        </w:rPr>
        <w:t xml:space="preserve">ota Cirebon kesimpulannya adalah sebagai berikut : Pariwisata Kota Cirebon memiliki banyak keunggulan untuk dijadikan tempat tumbuh dan berkembangnya destinasi wisata syariah di Indonesia meliputi wisata masjid, wisata sejarah dan budaya islami, wisata kuliner, serta wisata alam bahkan wisata buatan. Wisata </w:t>
      </w:r>
      <w:r w:rsidR="007C647E" w:rsidRPr="00043B43">
        <w:rPr>
          <w:sz w:val="24"/>
          <w:szCs w:val="24"/>
          <w:lang w:val="id-ID"/>
        </w:rPr>
        <w:lastRenderedPageBreak/>
        <w:t xml:space="preserve">sejarah, budaya dan kuliner khas merupakan yang paling dominan untuk dikembangkan menuju wisata berbasis syariah karena dari sisi kunjungan tercatat paling banyak diminati oleh para wisatawan dan dari sisi keselarasan dengan semangat wisata syariah itu sendiri, wisata sejarah, budaya dan kuliner khas Cirebon sedikit banyaknya memiliki kekayaan unsur yang selaras dengan nilai-nilai ajaran agama Islam, akan tetapi </w:t>
      </w:r>
      <w:r w:rsidR="007C647E">
        <w:rPr>
          <w:sz w:val="24"/>
          <w:szCs w:val="24"/>
          <w:lang w:val="id-ID"/>
        </w:rPr>
        <w:t>w</w:t>
      </w:r>
      <w:r w:rsidR="007C647E" w:rsidRPr="00043B43">
        <w:rPr>
          <w:sz w:val="24"/>
          <w:szCs w:val="24"/>
          <w:lang w:val="id-ID"/>
        </w:rPr>
        <w:t xml:space="preserve">isata syariah di </w:t>
      </w:r>
      <w:r w:rsidR="000C48D9">
        <w:rPr>
          <w:sz w:val="24"/>
          <w:szCs w:val="24"/>
          <w:lang w:val="id-ID"/>
        </w:rPr>
        <w:t>K</w:t>
      </w:r>
      <w:r w:rsidR="007C647E" w:rsidRPr="00043B43">
        <w:rPr>
          <w:sz w:val="24"/>
          <w:szCs w:val="24"/>
          <w:lang w:val="id-ID"/>
        </w:rPr>
        <w:t xml:space="preserve">ota Cirebon tidak mungkin berjalan sendiri tanpa dukungan yang memadai dari berbagai pihak yang berkepentingan baik dari eksekutif, legislatif, pihak pengembang dan masyarakat </w:t>
      </w:r>
      <w:r w:rsidR="00465D5F">
        <w:rPr>
          <w:sz w:val="24"/>
          <w:szCs w:val="24"/>
          <w:lang w:val="id-ID"/>
        </w:rPr>
        <w:t>K</w:t>
      </w:r>
      <w:r w:rsidR="007C647E" w:rsidRPr="00043B43">
        <w:rPr>
          <w:sz w:val="24"/>
          <w:szCs w:val="24"/>
          <w:lang w:val="id-ID"/>
        </w:rPr>
        <w:t>ota Cirebon secara luas.</w:t>
      </w:r>
    </w:p>
    <w:p w:rsidR="00E10317" w:rsidRPr="007C647E" w:rsidRDefault="00E10317" w:rsidP="007C647E">
      <w:pPr>
        <w:spacing w:after="0" w:line="360" w:lineRule="auto"/>
        <w:ind w:firstLine="709"/>
        <w:jc w:val="both"/>
        <w:rPr>
          <w:b/>
          <w:bCs/>
          <w:sz w:val="24"/>
          <w:szCs w:val="24"/>
          <w:lang w:val="id-ID"/>
        </w:rPr>
      </w:pPr>
    </w:p>
    <w:p w:rsidR="007C647E" w:rsidRDefault="007C647E" w:rsidP="007C647E">
      <w:pPr>
        <w:spacing w:after="0" w:line="360" w:lineRule="auto"/>
        <w:jc w:val="both"/>
        <w:rPr>
          <w:b/>
          <w:bCs/>
          <w:sz w:val="28"/>
          <w:szCs w:val="28"/>
          <w:lang w:val="id-ID"/>
        </w:rPr>
      </w:pPr>
      <w:r w:rsidRPr="00FF536F">
        <w:rPr>
          <w:b/>
          <w:bCs/>
          <w:sz w:val="28"/>
          <w:szCs w:val="28"/>
        </w:rPr>
        <w:t>IV. DAFTAR</w:t>
      </w:r>
      <w:r w:rsidR="00870838">
        <w:rPr>
          <w:b/>
          <w:bCs/>
          <w:sz w:val="28"/>
          <w:szCs w:val="28"/>
          <w:lang w:val="id-ID"/>
        </w:rPr>
        <w:t xml:space="preserve"> </w:t>
      </w:r>
      <w:r w:rsidRPr="00FF536F">
        <w:rPr>
          <w:b/>
          <w:bCs/>
          <w:sz w:val="28"/>
          <w:szCs w:val="28"/>
        </w:rPr>
        <w:t>PUSTAKA</w:t>
      </w:r>
    </w:p>
    <w:p w:rsidR="002D5800" w:rsidRPr="002D5800" w:rsidRDefault="002B46DA" w:rsidP="002D5800">
      <w:pPr>
        <w:widowControl w:val="0"/>
        <w:autoSpaceDE w:val="0"/>
        <w:autoSpaceDN w:val="0"/>
        <w:adjustRightInd w:val="0"/>
        <w:spacing w:after="0" w:line="240" w:lineRule="auto"/>
        <w:ind w:left="480" w:hanging="480"/>
        <w:rPr>
          <w:rFonts w:ascii="Calibri" w:hAnsi="Calibri" w:cs="Times New Roman"/>
          <w:noProof/>
          <w:sz w:val="24"/>
          <w:szCs w:val="24"/>
        </w:rPr>
      </w:pPr>
      <w:r>
        <w:rPr>
          <w:b/>
          <w:bCs/>
          <w:sz w:val="24"/>
          <w:szCs w:val="24"/>
        </w:rPr>
        <w:fldChar w:fldCharType="begin" w:fldLock="1"/>
      </w:r>
      <w:r w:rsidR="008A3232">
        <w:rPr>
          <w:b/>
          <w:bCs/>
          <w:sz w:val="24"/>
          <w:szCs w:val="24"/>
        </w:rPr>
        <w:instrText xml:space="preserve">ADDIN Mendeley Bibliography CSL_BIBLIOGRAPHY </w:instrText>
      </w:r>
      <w:r>
        <w:rPr>
          <w:b/>
          <w:bCs/>
          <w:sz w:val="24"/>
          <w:szCs w:val="24"/>
        </w:rPr>
        <w:fldChar w:fldCharType="separate"/>
      </w:r>
      <w:r w:rsidR="002D5800" w:rsidRPr="002D5800">
        <w:rPr>
          <w:rFonts w:ascii="Calibri" w:hAnsi="Calibri" w:cs="Times New Roman"/>
          <w:noProof/>
          <w:sz w:val="24"/>
          <w:szCs w:val="24"/>
        </w:rPr>
        <w:t xml:space="preserve">Andriani, Dini, Kemal Akbar Khalikal, Lestya Aqmarina, Titi Nurhayati, Ika Kusuma Permanasari, Robby Binarwan, Desty Murniaty, et al. “LAPORAN AKHIR KAJIAN PENGEMBANGAN WISATA SYARIAH.” </w:t>
      </w:r>
      <w:r w:rsidR="002D5800" w:rsidRPr="002D5800">
        <w:rPr>
          <w:rFonts w:ascii="Calibri" w:hAnsi="Calibri" w:cs="Times New Roman"/>
          <w:i/>
          <w:iCs/>
          <w:noProof/>
          <w:sz w:val="24"/>
          <w:szCs w:val="24"/>
        </w:rPr>
        <w:t>Laporan Akhir Kajian Pengembangan Wisata Syariah</w:t>
      </w:r>
      <w:r w:rsidR="002D5800" w:rsidRPr="002D5800">
        <w:rPr>
          <w:rFonts w:ascii="Calibri" w:hAnsi="Calibri" w:cs="Times New Roman"/>
          <w:noProof/>
          <w:sz w:val="24"/>
          <w:szCs w:val="24"/>
        </w:rPr>
        <w:t>. Jakarta, 2015.</w:t>
      </w:r>
    </w:p>
    <w:p w:rsidR="002D5800" w:rsidRPr="002D5800" w:rsidRDefault="002D5800" w:rsidP="002D5800">
      <w:pPr>
        <w:widowControl w:val="0"/>
        <w:autoSpaceDE w:val="0"/>
        <w:autoSpaceDN w:val="0"/>
        <w:adjustRightInd w:val="0"/>
        <w:spacing w:after="0" w:line="240" w:lineRule="auto"/>
        <w:ind w:left="480" w:hanging="480"/>
        <w:rPr>
          <w:rFonts w:ascii="Calibri" w:hAnsi="Calibri" w:cs="Times New Roman"/>
          <w:noProof/>
          <w:sz w:val="24"/>
          <w:szCs w:val="24"/>
        </w:rPr>
      </w:pPr>
      <w:r w:rsidRPr="002D5800">
        <w:rPr>
          <w:rFonts w:ascii="Calibri" w:hAnsi="Calibri" w:cs="Times New Roman"/>
          <w:noProof/>
          <w:sz w:val="24"/>
          <w:szCs w:val="24"/>
        </w:rPr>
        <w:t xml:space="preserve">Ar-Razi, Fakhruddin. </w:t>
      </w:r>
      <w:r w:rsidRPr="002D5800">
        <w:rPr>
          <w:rFonts w:ascii="Calibri" w:hAnsi="Calibri" w:cs="Times New Roman"/>
          <w:i/>
          <w:iCs/>
          <w:noProof/>
          <w:sz w:val="24"/>
          <w:szCs w:val="24"/>
        </w:rPr>
        <w:t>Mafatih Al-Ghaib</w:t>
      </w:r>
      <w:r w:rsidRPr="002D5800">
        <w:rPr>
          <w:rFonts w:ascii="Calibri" w:hAnsi="Calibri" w:cs="Times New Roman"/>
          <w:noProof/>
          <w:sz w:val="24"/>
          <w:szCs w:val="24"/>
        </w:rPr>
        <w:t>. Saudi Arabia: Percetakan Malik Fahd, 2000.</w:t>
      </w:r>
    </w:p>
    <w:p w:rsidR="002D5800" w:rsidRPr="002D5800" w:rsidRDefault="002D5800" w:rsidP="002D5800">
      <w:pPr>
        <w:widowControl w:val="0"/>
        <w:autoSpaceDE w:val="0"/>
        <w:autoSpaceDN w:val="0"/>
        <w:adjustRightInd w:val="0"/>
        <w:spacing w:after="0" w:line="240" w:lineRule="auto"/>
        <w:ind w:left="480" w:hanging="480"/>
        <w:rPr>
          <w:rFonts w:ascii="Calibri" w:hAnsi="Calibri" w:cs="Times New Roman"/>
          <w:noProof/>
          <w:sz w:val="24"/>
          <w:szCs w:val="24"/>
        </w:rPr>
      </w:pPr>
      <w:r w:rsidRPr="002D5800">
        <w:rPr>
          <w:rFonts w:ascii="Calibri" w:hAnsi="Calibri" w:cs="Times New Roman"/>
          <w:noProof/>
          <w:sz w:val="24"/>
          <w:szCs w:val="24"/>
        </w:rPr>
        <w:t xml:space="preserve">As-syaukaniy. </w:t>
      </w:r>
      <w:r w:rsidRPr="002D5800">
        <w:rPr>
          <w:rFonts w:ascii="Calibri" w:hAnsi="Calibri" w:cs="Times New Roman"/>
          <w:i/>
          <w:iCs/>
          <w:noProof/>
          <w:sz w:val="24"/>
          <w:szCs w:val="24"/>
        </w:rPr>
        <w:t>Fath Al-Qodir</w:t>
      </w:r>
      <w:r w:rsidRPr="002D5800">
        <w:rPr>
          <w:rFonts w:ascii="Calibri" w:hAnsi="Calibri" w:cs="Times New Roman"/>
          <w:noProof/>
          <w:sz w:val="24"/>
          <w:szCs w:val="24"/>
        </w:rPr>
        <w:t>. Saudi Arabia: Percetakan al-malik Fahd, 2000.</w:t>
      </w:r>
    </w:p>
    <w:p w:rsidR="002D5800" w:rsidRPr="002D5800" w:rsidRDefault="002D5800" w:rsidP="002D5800">
      <w:pPr>
        <w:widowControl w:val="0"/>
        <w:autoSpaceDE w:val="0"/>
        <w:autoSpaceDN w:val="0"/>
        <w:adjustRightInd w:val="0"/>
        <w:spacing w:after="0" w:line="240" w:lineRule="auto"/>
        <w:ind w:left="480" w:hanging="480"/>
        <w:rPr>
          <w:rFonts w:ascii="Calibri" w:hAnsi="Calibri" w:cs="Times New Roman"/>
          <w:noProof/>
          <w:sz w:val="24"/>
          <w:szCs w:val="24"/>
        </w:rPr>
      </w:pPr>
      <w:r w:rsidRPr="002D5800">
        <w:rPr>
          <w:rFonts w:ascii="Calibri" w:hAnsi="Calibri" w:cs="Times New Roman"/>
          <w:noProof/>
          <w:sz w:val="24"/>
          <w:szCs w:val="24"/>
        </w:rPr>
        <w:t xml:space="preserve">At-Thabari, Abu Ja`far. </w:t>
      </w:r>
      <w:r w:rsidRPr="002D5800">
        <w:rPr>
          <w:rFonts w:ascii="Calibri" w:hAnsi="Calibri" w:cs="Times New Roman"/>
          <w:i/>
          <w:iCs/>
          <w:noProof/>
          <w:sz w:val="24"/>
          <w:szCs w:val="24"/>
        </w:rPr>
        <w:t>Jamiul Bayan Fi Ta`wil Al-Qur`an</w:t>
      </w:r>
      <w:r w:rsidRPr="002D5800">
        <w:rPr>
          <w:rFonts w:ascii="Calibri" w:hAnsi="Calibri" w:cs="Times New Roman"/>
          <w:noProof/>
          <w:sz w:val="24"/>
          <w:szCs w:val="24"/>
        </w:rPr>
        <w:t>. Saudi Arabia: Percetakan al-malik Fahd, 2000.</w:t>
      </w:r>
    </w:p>
    <w:p w:rsidR="002D5800" w:rsidRPr="002D5800" w:rsidRDefault="002D5800" w:rsidP="002D5800">
      <w:pPr>
        <w:widowControl w:val="0"/>
        <w:autoSpaceDE w:val="0"/>
        <w:autoSpaceDN w:val="0"/>
        <w:adjustRightInd w:val="0"/>
        <w:spacing w:after="0" w:line="240" w:lineRule="auto"/>
        <w:ind w:left="480" w:hanging="480"/>
        <w:rPr>
          <w:rFonts w:ascii="Calibri" w:hAnsi="Calibri" w:cs="Times New Roman"/>
          <w:noProof/>
          <w:sz w:val="24"/>
          <w:szCs w:val="24"/>
        </w:rPr>
      </w:pPr>
      <w:r w:rsidRPr="002D5800">
        <w:rPr>
          <w:rFonts w:ascii="Calibri" w:hAnsi="Calibri" w:cs="Times New Roman"/>
          <w:noProof/>
          <w:sz w:val="24"/>
          <w:szCs w:val="24"/>
        </w:rPr>
        <w:t xml:space="preserve">Fahmi, Abu, Agus Siswanto, muhammad fahri Farid, and Arijalulmanan. </w:t>
      </w:r>
      <w:r w:rsidRPr="002D5800">
        <w:rPr>
          <w:rFonts w:ascii="Calibri" w:hAnsi="Calibri" w:cs="Times New Roman"/>
          <w:i/>
          <w:iCs/>
          <w:noProof/>
          <w:sz w:val="24"/>
          <w:szCs w:val="24"/>
        </w:rPr>
        <w:t>HRD SYARIAH TEORI DAN IMPLEMENTASI</w:t>
      </w:r>
      <w:r w:rsidRPr="002D5800">
        <w:rPr>
          <w:rFonts w:ascii="Calibri" w:hAnsi="Calibri" w:cs="Times New Roman"/>
          <w:noProof/>
          <w:sz w:val="24"/>
          <w:szCs w:val="24"/>
        </w:rPr>
        <w:t>. Jakarta: Gramedia, 2014.</w:t>
      </w:r>
    </w:p>
    <w:p w:rsidR="002D5800" w:rsidRPr="002D5800" w:rsidRDefault="002D5800" w:rsidP="002D5800">
      <w:pPr>
        <w:widowControl w:val="0"/>
        <w:autoSpaceDE w:val="0"/>
        <w:autoSpaceDN w:val="0"/>
        <w:adjustRightInd w:val="0"/>
        <w:spacing w:after="0" w:line="240" w:lineRule="auto"/>
        <w:ind w:left="480" w:hanging="480"/>
        <w:rPr>
          <w:rFonts w:ascii="Calibri" w:hAnsi="Calibri" w:cs="Times New Roman"/>
          <w:noProof/>
          <w:sz w:val="24"/>
          <w:szCs w:val="24"/>
        </w:rPr>
      </w:pPr>
      <w:r w:rsidRPr="002D5800">
        <w:rPr>
          <w:rFonts w:ascii="Calibri" w:hAnsi="Calibri" w:cs="Times New Roman"/>
          <w:noProof/>
          <w:sz w:val="24"/>
          <w:szCs w:val="24"/>
        </w:rPr>
        <w:t>Fatoni, Muhammad Sulton. “Pintar Islam Nusantara.” Jakarta: Liman, 2015.</w:t>
      </w:r>
    </w:p>
    <w:p w:rsidR="002D5800" w:rsidRPr="002D5800" w:rsidRDefault="002D5800" w:rsidP="002D5800">
      <w:pPr>
        <w:widowControl w:val="0"/>
        <w:autoSpaceDE w:val="0"/>
        <w:autoSpaceDN w:val="0"/>
        <w:adjustRightInd w:val="0"/>
        <w:spacing w:after="0" w:line="240" w:lineRule="auto"/>
        <w:ind w:left="480" w:hanging="480"/>
        <w:rPr>
          <w:rFonts w:ascii="Calibri" w:hAnsi="Calibri" w:cs="Times New Roman"/>
          <w:noProof/>
          <w:sz w:val="24"/>
          <w:szCs w:val="24"/>
        </w:rPr>
      </w:pPr>
      <w:r w:rsidRPr="002D5800">
        <w:rPr>
          <w:rFonts w:ascii="Calibri" w:hAnsi="Calibri" w:cs="Times New Roman"/>
          <w:noProof/>
          <w:sz w:val="24"/>
          <w:szCs w:val="24"/>
        </w:rPr>
        <w:t xml:space="preserve">Ismanto, Kuat. </w:t>
      </w:r>
      <w:r w:rsidRPr="002D5800">
        <w:rPr>
          <w:rFonts w:ascii="Calibri" w:hAnsi="Calibri" w:cs="Times New Roman"/>
          <w:i/>
          <w:iCs/>
          <w:noProof/>
          <w:sz w:val="24"/>
          <w:szCs w:val="24"/>
        </w:rPr>
        <w:t>Manajemen Syariah</w:t>
      </w:r>
      <w:r w:rsidRPr="002D5800">
        <w:rPr>
          <w:rFonts w:ascii="Calibri" w:hAnsi="Calibri" w:cs="Times New Roman"/>
          <w:noProof/>
          <w:sz w:val="24"/>
          <w:szCs w:val="24"/>
        </w:rPr>
        <w:t>. Yogyakarta: Pustaka Pelajar, 2009.</w:t>
      </w:r>
    </w:p>
    <w:p w:rsidR="002D5800" w:rsidRPr="002D5800" w:rsidRDefault="002D5800" w:rsidP="002D5800">
      <w:pPr>
        <w:widowControl w:val="0"/>
        <w:autoSpaceDE w:val="0"/>
        <w:autoSpaceDN w:val="0"/>
        <w:adjustRightInd w:val="0"/>
        <w:spacing w:after="0" w:line="240" w:lineRule="auto"/>
        <w:ind w:left="480" w:hanging="480"/>
        <w:rPr>
          <w:rFonts w:ascii="Calibri" w:hAnsi="Calibri" w:cs="Times New Roman"/>
          <w:noProof/>
          <w:sz w:val="24"/>
          <w:szCs w:val="24"/>
        </w:rPr>
      </w:pPr>
      <w:r w:rsidRPr="002D5800">
        <w:rPr>
          <w:rFonts w:ascii="Calibri" w:hAnsi="Calibri" w:cs="Times New Roman"/>
          <w:noProof/>
          <w:sz w:val="24"/>
          <w:szCs w:val="24"/>
        </w:rPr>
        <w:t xml:space="preserve">Jaelani, Aan. “Halal Tourism Industry in Indonesia: Potential and Prospects.” </w:t>
      </w:r>
      <w:r w:rsidRPr="002D5800">
        <w:rPr>
          <w:rFonts w:ascii="Calibri" w:hAnsi="Calibri" w:cs="Times New Roman"/>
          <w:i/>
          <w:iCs/>
          <w:noProof/>
          <w:sz w:val="24"/>
          <w:szCs w:val="24"/>
        </w:rPr>
        <w:t>Munich Personal Repec Archive (MPRA)</w:t>
      </w:r>
      <w:r w:rsidRPr="002D5800">
        <w:rPr>
          <w:rFonts w:ascii="Calibri" w:hAnsi="Calibri" w:cs="Times New Roman"/>
          <w:noProof/>
          <w:sz w:val="24"/>
          <w:szCs w:val="24"/>
        </w:rPr>
        <w:t>, no. 76237 (2017): 1–22.</w:t>
      </w:r>
    </w:p>
    <w:p w:rsidR="002D5800" w:rsidRPr="002D5800" w:rsidRDefault="002D5800" w:rsidP="002D5800">
      <w:pPr>
        <w:widowControl w:val="0"/>
        <w:autoSpaceDE w:val="0"/>
        <w:autoSpaceDN w:val="0"/>
        <w:adjustRightInd w:val="0"/>
        <w:spacing w:after="0" w:line="240" w:lineRule="auto"/>
        <w:ind w:left="480" w:hanging="480"/>
        <w:rPr>
          <w:rFonts w:ascii="Calibri" w:hAnsi="Calibri" w:cs="Times New Roman"/>
          <w:noProof/>
          <w:sz w:val="24"/>
          <w:szCs w:val="24"/>
        </w:rPr>
      </w:pPr>
      <w:r w:rsidRPr="002D5800">
        <w:rPr>
          <w:rFonts w:ascii="Calibri" w:hAnsi="Calibri" w:cs="Times New Roman"/>
          <w:noProof/>
          <w:sz w:val="24"/>
          <w:szCs w:val="24"/>
        </w:rPr>
        <w:t xml:space="preserve">Nazir, Mohammad. </w:t>
      </w:r>
      <w:r w:rsidRPr="002D5800">
        <w:rPr>
          <w:rFonts w:ascii="Calibri" w:hAnsi="Calibri" w:cs="Times New Roman"/>
          <w:i/>
          <w:iCs/>
          <w:noProof/>
          <w:sz w:val="24"/>
          <w:szCs w:val="24"/>
        </w:rPr>
        <w:t>METODE PENELITIAN</w:t>
      </w:r>
      <w:r w:rsidRPr="002D5800">
        <w:rPr>
          <w:rFonts w:ascii="Calibri" w:hAnsi="Calibri" w:cs="Times New Roman"/>
          <w:noProof/>
          <w:sz w:val="24"/>
          <w:szCs w:val="24"/>
        </w:rPr>
        <w:t>. Jakarta: Penerbit Ghalia Indonesia, 2013.</w:t>
      </w:r>
    </w:p>
    <w:p w:rsidR="002D5800" w:rsidRPr="002D5800" w:rsidRDefault="002D5800" w:rsidP="002D5800">
      <w:pPr>
        <w:widowControl w:val="0"/>
        <w:autoSpaceDE w:val="0"/>
        <w:autoSpaceDN w:val="0"/>
        <w:adjustRightInd w:val="0"/>
        <w:spacing w:after="0" w:line="240" w:lineRule="auto"/>
        <w:ind w:left="480" w:hanging="480"/>
        <w:rPr>
          <w:rFonts w:ascii="Calibri" w:hAnsi="Calibri" w:cs="Times New Roman"/>
          <w:noProof/>
          <w:sz w:val="24"/>
          <w:szCs w:val="24"/>
        </w:rPr>
      </w:pPr>
      <w:r w:rsidRPr="002D5800">
        <w:rPr>
          <w:rFonts w:ascii="Calibri" w:hAnsi="Calibri" w:cs="Times New Roman"/>
          <w:noProof/>
          <w:sz w:val="24"/>
          <w:szCs w:val="24"/>
        </w:rPr>
        <w:t xml:space="preserve">Sucipto, Heri, and Fitria Andayani. </w:t>
      </w:r>
      <w:r w:rsidRPr="002D5800">
        <w:rPr>
          <w:rFonts w:ascii="Calibri" w:hAnsi="Calibri" w:cs="Times New Roman"/>
          <w:i/>
          <w:iCs/>
          <w:noProof/>
          <w:sz w:val="24"/>
          <w:szCs w:val="24"/>
        </w:rPr>
        <w:t>Wisata Syariah</w:t>
      </w:r>
      <w:r w:rsidRPr="002D5800">
        <w:rPr>
          <w:rFonts w:ascii="Calibri" w:hAnsi="Calibri" w:cs="Times New Roman"/>
          <w:noProof/>
          <w:sz w:val="24"/>
          <w:szCs w:val="24"/>
        </w:rPr>
        <w:t>. Jakarta: Grafindo Book &amp; Wisata Syariah Consulting, 2014.</w:t>
      </w:r>
    </w:p>
    <w:p w:rsidR="002D5800" w:rsidRPr="002D5800" w:rsidRDefault="002D5800" w:rsidP="002D5800">
      <w:pPr>
        <w:widowControl w:val="0"/>
        <w:autoSpaceDE w:val="0"/>
        <w:autoSpaceDN w:val="0"/>
        <w:adjustRightInd w:val="0"/>
        <w:spacing w:after="0" w:line="240" w:lineRule="auto"/>
        <w:ind w:left="480" w:hanging="480"/>
        <w:rPr>
          <w:rFonts w:ascii="Calibri" w:hAnsi="Calibri" w:cs="Times New Roman"/>
          <w:noProof/>
          <w:sz w:val="24"/>
          <w:szCs w:val="24"/>
        </w:rPr>
      </w:pPr>
      <w:r w:rsidRPr="002D5800">
        <w:rPr>
          <w:rFonts w:ascii="Calibri" w:hAnsi="Calibri" w:cs="Times New Roman"/>
          <w:noProof/>
          <w:sz w:val="24"/>
          <w:szCs w:val="24"/>
        </w:rPr>
        <w:t xml:space="preserve">Syekh Ya`qub bin `Abdul Wahab al-Bahisin. </w:t>
      </w:r>
      <w:r w:rsidRPr="002D5800">
        <w:rPr>
          <w:rFonts w:ascii="Calibri" w:hAnsi="Calibri" w:cs="Times New Roman"/>
          <w:i/>
          <w:iCs/>
          <w:noProof/>
          <w:sz w:val="24"/>
          <w:szCs w:val="24"/>
        </w:rPr>
        <w:t>Qaidah Al-`Ada&lt;hMuhkamah</w:t>
      </w:r>
      <w:r w:rsidRPr="002D5800">
        <w:rPr>
          <w:rFonts w:ascii="Calibri" w:hAnsi="Calibri" w:cs="Times New Roman"/>
          <w:noProof/>
          <w:sz w:val="24"/>
          <w:szCs w:val="24"/>
        </w:rPr>
        <w:t>. Saudi Arabia: Al-Rusydu, 2012.</w:t>
      </w:r>
    </w:p>
    <w:p w:rsidR="002D5800" w:rsidRPr="002D5800" w:rsidRDefault="002D5800" w:rsidP="002D5800">
      <w:pPr>
        <w:widowControl w:val="0"/>
        <w:autoSpaceDE w:val="0"/>
        <w:autoSpaceDN w:val="0"/>
        <w:adjustRightInd w:val="0"/>
        <w:spacing w:after="0" w:line="240" w:lineRule="auto"/>
        <w:ind w:left="480" w:hanging="480"/>
        <w:rPr>
          <w:rFonts w:ascii="Calibri" w:hAnsi="Calibri"/>
          <w:noProof/>
          <w:sz w:val="24"/>
        </w:rPr>
      </w:pPr>
      <w:r w:rsidRPr="002D5800">
        <w:rPr>
          <w:rFonts w:ascii="Calibri" w:hAnsi="Calibri" w:cs="Times New Roman"/>
          <w:noProof/>
          <w:sz w:val="24"/>
          <w:szCs w:val="24"/>
        </w:rPr>
        <w:t xml:space="preserve">Yusuf, Muhammad bin. </w:t>
      </w:r>
      <w:r w:rsidRPr="002D5800">
        <w:rPr>
          <w:rFonts w:ascii="Calibri" w:hAnsi="Calibri" w:cs="Times New Roman"/>
          <w:i/>
          <w:iCs/>
          <w:noProof/>
          <w:sz w:val="24"/>
          <w:szCs w:val="24"/>
        </w:rPr>
        <w:t>Tafsir Al-Bahr Al-Muhith</w:t>
      </w:r>
      <w:r w:rsidRPr="002D5800">
        <w:rPr>
          <w:rFonts w:ascii="Calibri" w:hAnsi="Calibri" w:cs="Times New Roman"/>
          <w:noProof/>
          <w:sz w:val="24"/>
          <w:szCs w:val="24"/>
        </w:rPr>
        <w:t>. Saudi Arabia: Percetakan Malik Fahd, n.d.</w:t>
      </w:r>
    </w:p>
    <w:p w:rsidR="00D75957" w:rsidRPr="000D44C8" w:rsidRDefault="002B46DA" w:rsidP="000D44C8">
      <w:pPr>
        <w:pStyle w:val="FootnoteText"/>
        <w:jc w:val="both"/>
        <w:rPr>
          <w:rFonts w:ascii="Times New Arabic" w:hAnsi="Times New Arabic"/>
          <w:sz w:val="24"/>
          <w:szCs w:val="24"/>
          <w:lang w:val="id-ID"/>
        </w:rPr>
      </w:pPr>
      <w:r>
        <w:rPr>
          <w:b/>
          <w:bCs/>
          <w:sz w:val="24"/>
          <w:szCs w:val="24"/>
        </w:rPr>
        <w:fldChar w:fldCharType="end"/>
      </w:r>
    </w:p>
    <w:p w:rsidR="00D75957" w:rsidRPr="0054591E" w:rsidRDefault="00D75957" w:rsidP="00D75957">
      <w:pPr>
        <w:pStyle w:val="FootnoteText"/>
        <w:ind w:left="567" w:hanging="567"/>
        <w:jc w:val="both"/>
        <w:rPr>
          <w:color w:val="000000" w:themeColor="text1"/>
          <w:sz w:val="24"/>
          <w:szCs w:val="24"/>
          <w:lang w:val="id-ID"/>
        </w:rPr>
      </w:pPr>
      <w:r w:rsidRPr="0054591E">
        <w:rPr>
          <w:sz w:val="24"/>
          <w:szCs w:val="24"/>
        </w:rPr>
        <w:t>Data dari Badan Pusat Statistik  Kota Cirebon, 2016</w:t>
      </w:r>
      <w:r w:rsidRPr="0054591E">
        <w:rPr>
          <w:sz w:val="24"/>
          <w:szCs w:val="24"/>
          <w:lang w:val="id-ID"/>
        </w:rPr>
        <w:t>.</w:t>
      </w:r>
    </w:p>
    <w:p w:rsidR="00D75957" w:rsidRPr="0054591E" w:rsidRDefault="00D75957" w:rsidP="00D75957">
      <w:pPr>
        <w:pStyle w:val="FootnoteText"/>
        <w:ind w:left="567" w:hanging="567"/>
        <w:jc w:val="both"/>
        <w:rPr>
          <w:sz w:val="24"/>
          <w:szCs w:val="24"/>
        </w:rPr>
      </w:pPr>
      <w:r w:rsidRPr="0054591E">
        <w:rPr>
          <w:sz w:val="24"/>
          <w:szCs w:val="24"/>
          <w:lang w:val="id-ID"/>
        </w:rPr>
        <w:t>D</w:t>
      </w:r>
      <w:r w:rsidRPr="0054591E">
        <w:rPr>
          <w:sz w:val="24"/>
          <w:szCs w:val="24"/>
        </w:rPr>
        <w:t xml:space="preserve">ata profil kota Cirebon yang diterbitkan oleh BP4D bekerjasama dengan BPS tahun 2016. </w:t>
      </w:r>
    </w:p>
    <w:p w:rsidR="003763A0" w:rsidRDefault="00D75957" w:rsidP="000D44C8">
      <w:pPr>
        <w:pStyle w:val="FootnoteText"/>
        <w:ind w:left="567" w:hanging="567"/>
        <w:jc w:val="both"/>
        <w:rPr>
          <w:sz w:val="24"/>
          <w:szCs w:val="24"/>
        </w:rPr>
      </w:pPr>
      <w:r w:rsidRPr="0054591E">
        <w:rPr>
          <w:sz w:val="24"/>
          <w:szCs w:val="24"/>
        </w:rPr>
        <w:t xml:space="preserve">Hasil dari wawancara dengan </w:t>
      </w:r>
      <w:r w:rsidR="003763A0">
        <w:rPr>
          <w:sz w:val="24"/>
          <w:szCs w:val="24"/>
        </w:rPr>
        <w:t xml:space="preserve"> Bapak Musofa selaku </w:t>
      </w:r>
      <w:r w:rsidRPr="0054591E">
        <w:rPr>
          <w:sz w:val="24"/>
          <w:szCs w:val="24"/>
        </w:rPr>
        <w:t>Kepala Bidang Pariwisata Disporbudpar kota Cirebon</w:t>
      </w:r>
      <w:r w:rsidR="003763A0">
        <w:rPr>
          <w:sz w:val="24"/>
          <w:szCs w:val="24"/>
        </w:rPr>
        <w:t xml:space="preserve"> 12 November 2017</w:t>
      </w:r>
    </w:p>
    <w:p w:rsidR="00D75957" w:rsidRPr="000D44C8" w:rsidRDefault="003763A0" w:rsidP="000D44C8">
      <w:pPr>
        <w:pStyle w:val="FootnoteText"/>
        <w:ind w:left="567" w:hanging="567"/>
        <w:jc w:val="both"/>
        <w:rPr>
          <w:sz w:val="24"/>
          <w:szCs w:val="24"/>
          <w:lang w:val="id-ID"/>
        </w:rPr>
      </w:pPr>
      <w:r w:rsidRPr="0054591E">
        <w:rPr>
          <w:sz w:val="24"/>
          <w:szCs w:val="24"/>
        </w:rPr>
        <w:t xml:space="preserve">Hasil dari wawancara dengan </w:t>
      </w:r>
      <w:r>
        <w:rPr>
          <w:sz w:val="24"/>
          <w:szCs w:val="24"/>
        </w:rPr>
        <w:t xml:space="preserve"> Bapak Ihun selaku </w:t>
      </w:r>
      <w:r w:rsidR="00D75957" w:rsidRPr="0054591E">
        <w:rPr>
          <w:sz w:val="24"/>
          <w:szCs w:val="24"/>
        </w:rPr>
        <w:t>Kepala Bidang Program BP4D kota Cirebon. Tanggal 12 November 2017</w:t>
      </w:r>
      <w:r w:rsidR="00D75957" w:rsidRPr="0054591E">
        <w:rPr>
          <w:sz w:val="24"/>
          <w:szCs w:val="24"/>
          <w:lang w:val="id-ID"/>
        </w:rPr>
        <w:t>.</w:t>
      </w:r>
    </w:p>
    <w:p w:rsidR="00D75957" w:rsidRPr="00190364" w:rsidRDefault="00D75957" w:rsidP="00403C95">
      <w:pPr>
        <w:widowControl w:val="0"/>
        <w:autoSpaceDE w:val="0"/>
        <w:autoSpaceDN w:val="0"/>
        <w:adjustRightInd w:val="0"/>
        <w:spacing w:after="0" w:line="240" w:lineRule="auto"/>
        <w:ind w:left="480" w:hanging="480"/>
        <w:rPr>
          <w:lang w:val="id-ID"/>
        </w:rPr>
      </w:pPr>
    </w:p>
    <w:p w:rsidR="00D75957" w:rsidRDefault="00D75957" w:rsidP="00D75957">
      <w:pPr>
        <w:widowControl w:val="0"/>
        <w:autoSpaceDE w:val="0"/>
        <w:autoSpaceDN w:val="0"/>
        <w:adjustRightInd w:val="0"/>
        <w:spacing w:after="0" w:line="240" w:lineRule="auto"/>
        <w:ind w:left="480" w:hanging="480"/>
        <w:jc w:val="both"/>
      </w:pPr>
      <w:r w:rsidRPr="0054591E">
        <w:rPr>
          <w:rFonts w:cstheme="minorHAnsi"/>
          <w:sz w:val="24"/>
          <w:szCs w:val="24"/>
          <w:lang w:val="id-ID"/>
        </w:rPr>
        <w:t>“</w:t>
      </w:r>
      <w:r>
        <w:rPr>
          <w:rFonts w:cstheme="minorHAnsi"/>
          <w:sz w:val="24"/>
          <w:szCs w:val="24"/>
        </w:rPr>
        <w:t>Web Pages</w:t>
      </w:r>
      <w:r>
        <w:rPr>
          <w:rFonts w:cstheme="minorHAnsi"/>
          <w:sz w:val="24"/>
          <w:szCs w:val="24"/>
          <w:lang w:val="id-ID"/>
        </w:rPr>
        <w:t>.</w:t>
      </w:r>
      <w:r>
        <w:rPr>
          <w:rFonts w:cstheme="minorHAnsi"/>
          <w:sz w:val="24"/>
          <w:szCs w:val="24"/>
        </w:rPr>
        <w:t>”</w:t>
      </w:r>
      <w:r w:rsidRPr="0054591E">
        <w:rPr>
          <w:rFonts w:cstheme="minorHAnsi"/>
          <w:sz w:val="24"/>
          <w:szCs w:val="24"/>
        </w:rPr>
        <w:t xml:space="preserve"> </w:t>
      </w:r>
      <w:r w:rsidRPr="0054591E">
        <w:rPr>
          <w:rFonts w:cstheme="minorHAnsi"/>
          <w:noProof/>
          <w:sz w:val="24"/>
          <w:szCs w:val="24"/>
        </w:rPr>
        <w:t xml:space="preserve">accessed </w:t>
      </w:r>
      <w:r w:rsidRPr="0054591E">
        <w:rPr>
          <w:rFonts w:cstheme="minorHAnsi"/>
          <w:noProof/>
          <w:sz w:val="24"/>
          <w:szCs w:val="24"/>
          <w:lang w:val="id-ID"/>
        </w:rPr>
        <w:t>January 16</w:t>
      </w:r>
      <w:r w:rsidRPr="0054591E">
        <w:rPr>
          <w:rFonts w:cstheme="minorHAnsi"/>
          <w:noProof/>
          <w:sz w:val="24"/>
          <w:szCs w:val="24"/>
        </w:rPr>
        <w:t>, 2017</w:t>
      </w:r>
      <w:r>
        <w:rPr>
          <w:rFonts w:cstheme="minorHAnsi"/>
          <w:noProof/>
          <w:sz w:val="24"/>
          <w:szCs w:val="24"/>
          <w:lang w:val="id-ID"/>
        </w:rPr>
        <w:t xml:space="preserve">. </w:t>
      </w:r>
      <w:hyperlink r:id="rId8" w:history="1">
        <w:r w:rsidRPr="002A77B5">
          <w:rPr>
            <w:rStyle w:val="Hyperlink"/>
          </w:rPr>
          <w:t>https://finance.detik.com/infrastruktur/d-3712419/bandara-kertajati-beroperasi-di-2018-begini-progresnya?_ga=2.180186852.1320359460.1531296044-184825929.1531296037</w:t>
        </w:r>
      </w:hyperlink>
    </w:p>
    <w:p w:rsidR="00D75957" w:rsidRDefault="00D75957" w:rsidP="00D75957">
      <w:pPr>
        <w:widowControl w:val="0"/>
        <w:autoSpaceDE w:val="0"/>
        <w:autoSpaceDN w:val="0"/>
        <w:adjustRightInd w:val="0"/>
        <w:spacing w:after="0" w:line="240" w:lineRule="auto"/>
        <w:ind w:left="480" w:hanging="480"/>
      </w:pPr>
      <w:r w:rsidRPr="0054591E">
        <w:rPr>
          <w:sz w:val="24"/>
          <w:szCs w:val="24"/>
          <w:lang w:val="id-ID"/>
        </w:rPr>
        <w:lastRenderedPageBreak/>
        <w:t>“</w:t>
      </w:r>
      <w:r>
        <w:rPr>
          <w:rFonts w:cstheme="minorHAnsi"/>
          <w:sz w:val="24"/>
          <w:szCs w:val="24"/>
        </w:rPr>
        <w:t>Web Pages</w:t>
      </w:r>
      <w:r>
        <w:rPr>
          <w:rFonts w:cstheme="minorHAnsi"/>
          <w:sz w:val="24"/>
          <w:szCs w:val="24"/>
          <w:lang w:val="id-ID"/>
        </w:rPr>
        <w:t>.</w:t>
      </w:r>
      <w:r>
        <w:rPr>
          <w:rFonts w:cstheme="minorHAnsi"/>
          <w:sz w:val="24"/>
          <w:szCs w:val="24"/>
        </w:rPr>
        <w:t>”</w:t>
      </w:r>
      <w:r w:rsidRPr="0054591E">
        <w:rPr>
          <w:rFonts w:cstheme="minorHAnsi"/>
          <w:sz w:val="24"/>
          <w:szCs w:val="24"/>
        </w:rPr>
        <w:t xml:space="preserve"> </w:t>
      </w:r>
      <w:r w:rsidRPr="0054591E">
        <w:rPr>
          <w:rFonts w:cstheme="minorHAnsi"/>
          <w:noProof/>
          <w:sz w:val="24"/>
          <w:szCs w:val="24"/>
        </w:rPr>
        <w:t xml:space="preserve">accessed </w:t>
      </w:r>
      <w:r w:rsidRPr="0054591E">
        <w:rPr>
          <w:rFonts w:cstheme="minorHAnsi"/>
          <w:noProof/>
          <w:sz w:val="24"/>
          <w:szCs w:val="24"/>
          <w:lang w:val="id-ID"/>
        </w:rPr>
        <w:t>January 16</w:t>
      </w:r>
      <w:r w:rsidRPr="0054591E">
        <w:rPr>
          <w:rFonts w:cstheme="minorHAnsi"/>
          <w:noProof/>
          <w:sz w:val="24"/>
          <w:szCs w:val="24"/>
        </w:rPr>
        <w:t>, 2017</w:t>
      </w:r>
      <w:r>
        <w:rPr>
          <w:rFonts w:cstheme="minorHAnsi"/>
          <w:noProof/>
          <w:sz w:val="24"/>
          <w:szCs w:val="24"/>
          <w:lang w:val="id-ID"/>
        </w:rPr>
        <w:t>.</w:t>
      </w:r>
      <w:hyperlink r:id="rId9" w:history="1">
        <w:r w:rsidRPr="002A77B5">
          <w:rPr>
            <w:rStyle w:val="Hyperlink"/>
          </w:rPr>
          <w:t>https://www.liputan6.com/bisnis/read/2250848/presiden-jokowi-resmikan-jalan-tol-cipali-pada-13-juni</w:t>
        </w:r>
      </w:hyperlink>
    </w:p>
    <w:p w:rsidR="00D75957" w:rsidRPr="0054591E" w:rsidRDefault="00D75957" w:rsidP="00190364">
      <w:pPr>
        <w:pStyle w:val="FootnoteText"/>
        <w:ind w:left="567" w:hanging="567"/>
        <w:rPr>
          <w:sz w:val="24"/>
          <w:szCs w:val="24"/>
        </w:rPr>
      </w:pPr>
      <w:r w:rsidRPr="0054591E">
        <w:rPr>
          <w:sz w:val="24"/>
          <w:szCs w:val="24"/>
          <w:lang w:val="id-ID"/>
        </w:rPr>
        <w:t>“</w:t>
      </w:r>
      <w:r w:rsidRPr="0054591E">
        <w:rPr>
          <w:rFonts w:cstheme="minorHAnsi"/>
          <w:sz w:val="24"/>
          <w:szCs w:val="24"/>
        </w:rPr>
        <w:t>Web Pages</w:t>
      </w:r>
      <w:r>
        <w:rPr>
          <w:rFonts w:cstheme="minorHAnsi"/>
          <w:sz w:val="24"/>
          <w:szCs w:val="24"/>
          <w:lang w:val="id-ID"/>
        </w:rPr>
        <w:t>.</w:t>
      </w:r>
      <w:r>
        <w:rPr>
          <w:rFonts w:cstheme="minorHAnsi"/>
          <w:sz w:val="24"/>
          <w:szCs w:val="24"/>
        </w:rPr>
        <w:t>”</w:t>
      </w:r>
      <w:r w:rsidRPr="0054591E">
        <w:rPr>
          <w:rFonts w:cstheme="minorHAnsi"/>
          <w:sz w:val="24"/>
          <w:szCs w:val="24"/>
        </w:rPr>
        <w:t xml:space="preserve"> </w:t>
      </w:r>
      <w:r w:rsidRPr="0054591E">
        <w:rPr>
          <w:rFonts w:cstheme="minorHAnsi"/>
          <w:noProof/>
          <w:sz w:val="24"/>
          <w:szCs w:val="24"/>
        </w:rPr>
        <w:t xml:space="preserve">accessed </w:t>
      </w:r>
      <w:r w:rsidRPr="0054591E">
        <w:rPr>
          <w:rFonts w:cstheme="minorHAnsi"/>
          <w:noProof/>
          <w:sz w:val="24"/>
          <w:szCs w:val="24"/>
          <w:lang w:val="id-ID"/>
        </w:rPr>
        <w:t>July 18</w:t>
      </w:r>
      <w:r>
        <w:rPr>
          <w:rFonts w:cstheme="minorHAnsi"/>
          <w:noProof/>
          <w:sz w:val="24"/>
          <w:szCs w:val="24"/>
        </w:rPr>
        <w:t>, 2017</w:t>
      </w:r>
      <w:r>
        <w:rPr>
          <w:rFonts w:cstheme="minorHAnsi"/>
          <w:noProof/>
          <w:sz w:val="24"/>
          <w:szCs w:val="24"/>
          <w:lang w:val="id-ID"/>
        </w:rPr>
        <w:t>.</w:t>
      </w:r>
      <w:r w:rsidRPr="0054591E">
        <w:rPr>
          <w:rFonts w:cstheme="minorHAnsi"/>
          <w:noProof/>
          <w:sz w:val="24"/>
          <w:szCs w:val="24"/>
        </w:rPr>
        <w:t xml:space="preserve"> </w:t>
      </w:r>
      <w:hyperlink r:id="rId10" w:history="1">
        <w:r w:rsidRPr="0054591E">
          <w:rPr>
            <w:rStyle w:val="Hyperlink"/>
            <w:sz w:val="24"/>
            <w:szCs w:val="24"/>
          </w:rPr>
          <w:t>https://nasional.sindonews.com/read/994208/162/13-provinsi-siap-jadi-tujuan-wisata-syariah-1430102126</w:t>
        </w:r>
      </w:hyperlink>
      <w:r w:rsidRPr="0054591E">
        <w:rPr>
          <w:sz w:val="24"/>
          <w:szCs w:val="24"/>
          <w:lang w:val="id-ID"/>
        </w:rPr>
        <w:t>.</w:t>
      </w:r>
    </w:p>
    <w:p w:rsidR="00D75957" w:rsidRDefault="00D75957" w:rsidP="00D75957">
      <w:pPr>
        <w:widowControl w:val="0"/>
        <w:autoSpaceDE w:val="0"/>
        <w:autoSpaceDN w:val="0"/>
        <w:adjustRightInd w:val="0"/>
        <w:spacing w:after="0" w:line="240" w:lineRule="auto"/>
        <w:ind w:left="480" w:hanging="480"/>
        <w:rPr>
          <w:rStyle w:val="Hyperlink"/>
          <w:rFonts w:cs="Calibri"/>
          <w:noProof/>
        </w:rPr>
      </w:pPr>
      <w:r w:rsidRPr="0054591E">
        <w:rPr>
          <w:sz w:val="24"/>
          <w:szCs w:val="24"/>
          <w:lang w:val="id-ID"/>
        </w:rPr>
        <w:t>“</w:t>
      </w:r>
      <w:r w:rsidRPr="0054591E">
        <w:rPr>
          <w:rFonts w:cstheme="minorHAnsi"/>
          <w:sz w:val="24"/>
          <w:szCs w:val="24"/>
          <w:lang w:val="id-ID"/>
        </w:rPr>
        <w:t>Web Pages</w:t>
      </w:r>
      <w:r>
        <w:rPr>
          <w:rFonts w:cstheme="minorHAnsi"/>
          <w:sz w:val="24"/>
          <w:szCs w:val="24"/>
          <w:lang w:val="id-ID"/>
        </w:rPr>
        <w:t>.”</w:t>
      </w:r>
      <w:r w:rsidRPr="0054591E">
        <w:rPr>
          <w:rFonts w:cstheme="minorHAnsi"/>
          <w:sz w:val="24"/>
          <w:szCs w:val="24"/>
          <w:lang w:val="id-ID"/>
        </w:rPr>
        <w:t xml:space="preserve"> </w:t>
      </w:r>
      <w:r w:rsidRPr="0054591E">
        <w:rPr>
          <w:rFonts w:cstheme="minorHAnsi"/>
          <w:noProof/>
          <w:sz w:val="24"/>
          <w:szCs w:val="24"/>
          <w:lang w:val="id-ID"/>
        </w:rPr>
        <w:t>accessed july 27, 2017,</w:t>
      </w:r>
      <w:r w:rsidRPr="00D75957">
        <w:t xml:space="preserve"> </w:t>
      </w:r>
      <w:hyperlink r:id="rId11" w:history="1">
        <w:r w:rsidRPr="00F748DF">
          <w:rPr>
            <w:rStyle w:val="Hyperlink"/>
            <w:rFonts w:cs="Calibri"/>
            <w:noProof/>
          </w:rPr>
          <w:t>www.cirebonkota.go.id/wp-content/uploads/2017/10/Profil-Kota-Cirebon</w:t>
        </w:r>
      </w:hyperlink>
    </w:p>
    <w:p w:rsidR="00D75957" w:rsidRPr="00011C16" w:rsidRDefault="00D75957" w:rsidP="00190364">
      <w:pPr>
        <w:pStyle w:val="FootnoteText"/>
        <w:ind w:left="567" w:hanging="567"/>
        <w:jc w:val="both"/>
        <w:rPr>
          <w:lang w:val="id-ID"/>
        </w:rPr>
      </w:pPr>
      <w:r>
        <w:rPr>
          <w:rFonts w:cstheme="minorHAnsi"/>
          <w:sz w:val="24"/>
          <w:szCs w:val="24"/>
          <w:lang w:val="id-ID"/>
        </w:rPr>
        <w:t>“</w:t>
      </w:r>
      <w:r>
        <w:rPr>
          <w:rFonts w:cstheme="minorHAnsi"/>
          <w:sz w:val="24"/>
          <w:szCs w:val="24"/>
        </w:rPr>
        <w:t>Web Pages</w:t>
      </w:r>
      <w:r>
        <w:rPr>
          <w:rFonts w:cstheme="minorHAnsi"/>
          <w:sz w:val="24"/>
          <w:szCs w:val="24"/>
          <w:lang w:val="id-ID"/>
        </w:rPr>
        <w:t>.</w:t>
      </w:r>
      <w:r>
        <w:rPr>
          <w:rFonts w:cstheme="minorHAnsi"/>
          <w:sz w:val="24"/>
          <w:szCs w:val="24"/>
        </w:rPr>
        <w:t>”</w:t>
      </w:r>
      <w:r w:rsidRPr="00011C16">
        <w:rPr>
          <w:rFonts w:cstheme="minorHAnsi"/>
          <w:sz w:val="24"/>
          <w:szCs w:val="24"/>
        </w:rPr>
        <w:t xml:space="preserve"> </w:t>
      </w:r>
      <w:r w:rsidRPr="00011C16">
        <w:rPr>
          <w:rFonts w:cstheme="minorHAnsi"/>
          <w:noProof/>
          <w:sz w:val="24"/>
          <w:szCs w:val="24"/>
        </w:rPr>
        <w:t xml:space="preserve">accessed </w:t>
      </w:r>
      <w:r w:rsidRPr="00011C16">
        <w:rPr>
          <w:rFonts w:cstheme="minorHAnsi"/>
          <w:noProof/>
          <w:sz w:val="24"/>
          <w:szCs w:val="24"/>
          <w:lang w:val="id-ID"/>
        </w:rPr>
        <w:t xml:space="preserve">july </w:t>
      </w:r>
      <w:r w:rsidRPr="00011C16">
        <w:rPr>
          <w:rFonts w:cstheme="minorHAnsi"/>
          <w:noProof/>
          <w:sz w:val="24"/>
          <w:szCs w:val="24"/>
        </w:rPr>
        <w:t>5, 2017</w:t>
      </w:r>
      <w:r>
        <w:rPr>
          <w:rFonts w:cstheme="minorHAnsi"/>
          <w:noProof/>
          <w:sz w:val="24"/>
          <w:szCs w:val="24"/>
          <w:lang w:val="id-ID"/>
        </w:rPr>
        <w:t>.</w:t>
      </w:r>
      <w:r>
        <w:rPr>
          <w:rFonts w:cstheme="minorHAnsi"/>
          <w:noProof/>
          <w:sz w:val="24"/>
          <w:szCs w:val="24"/>
        </w:rPr>
        <w:t xml:space="preserve"> </w:t>
      </w:r>
      <w:hyperlink r:id="rId12" w:history="1">
        <w:r w:rsidRPr="00011C16">
          <w:rPr>
            <w:rStyle w:val="Hyperlink"/>
            <w:sz w:val="24"/>
            <w:szCs w:val="24"/>
          </w:rPr>
          <w:t>https://www.cnnindonesia.com/ekonomi/20170705124502-78-225854/rapbnp-2017-defisit-apbn-membengkak-dekati-3-persen</w:t>
        </w:r>
      </w:hyperlink>
      <w:r>
        <w:rPr>
          <w:lang w:val="id-ID"/>
        </w:rPr>
        <w:t>.</w:t>
      </w:r>
    </w:p>
    <w:p w:rsidR="00D75957" w:rsidRDefault="00D75957" w:rsidP="00190364">
      <w:pPr>
        <w:pStyle w:val="FootnoteText"/>
        <w:ind w:left="567" w:hanging="567"/>
        <w:jc w:val="both"/>
        <w:rPr>
          <w:rFonts w:cstheme="minorHAnsi"/>
          <w:noProof/>
          <w:sz w:val="24"/>
          <w:szCs w:val="24"/>
          <w:lang w:val="id-ID"/>
        </w:rPr>
      </w:pPr>
      <w:r w:rsidRPr="0054591E">
        <w:rPr>
          <w:sz w:val="24"/>
          <w:szCs w:val="24"/>
          <w:lang w:val="id-ID"/>
        </w:rPr>
        <w:t>“</w:t>
      </w:r>
      <w:r>
        <w:rPr>
          <w:rFonts w:cstheme="minorHAnsi"/>
          <w:sz w:val="24"/>
          <w:szCs w:val="24"/>
        </w:rPr>
        <w:t>Web Pages</w:t>
      </w:r>
      <w:r>
        <w:rPr>
          <w:rFonts w:cstheme="minorHAnsi"/>
          <w:sz w:val="24"/>
          <w:szCs w:val="24"/>
          <w:lang w:val="id-ID"/>
        </w:rPr>
        <w:t>.</w:t>
      </w:r>
      <w:r>
        <w:rPr>
          <w:rFonts w:cstheme="minorHAnsi"/>
          <w:sz w:val="24"/>
          <w:szCs w:val="24"/>
        </w:rPr>
        <w:t>”</w:t>
      </w:r>
      <w:r>
        <w:rPr>
          <w:rFonts w:cstheme="minorHAnsi"/>
          <w:sz w:val="24"/>
          <w:szCs w:val="24"/>
          <w:lang w:val="id-ID"/>
        </w:rPr>
        <w:t xml:space="preserve"> </w:t>
      </w:r>
      <w:r w:rsidRPr="0054591E">
        <w:rPr>
          <w:rFonts w:cstheme="minorHAnsi"/>
          <w:noProof/>
          <w:sz w:val="24"/>
          <w:szCs w:val="24"/>
        </w:rPr>
        <w:t xml:space="preserve">accessed </w:t>
      </w:r>
      <w:r w:rsidRPr="0054591E">
        <w:rPr>
          <w:rFonts w:cstheme="minorHAnsi"/>
          <w:noProof/>
          <w:sz w:val="24"/>
          <w:szCs w:val="24"/>
          <w:lang w:val="id-ID"/>
        </w:rPr>
        <w:t>July 8</w:t>
      </w:r>
      <w:r>
        <w:rPr>
          <w:rFonts w:cstheme="minorHAnsi"/>
          <w:noProof/>
          <w:sz w:val="24"/>
          <w:szCs w:val="24"/>
          <w:lang w:val="id-ID"/>
        </w:rPr>
        <w:t>,</w:t>
      </w:r>
      <w:r>
        <w:rPr>
          <w:rFonts w:cstheme="minorHAnsi"/>
          <w:noProof/>
          <w:sz w:val="24"/>
          <w:szCs w:val="24"/>
        </w:rPr>
        <w:t xml:space="preserve"> 2017</w:t>
      </w:r>
      <w:r>
        <w:rPr>
          <w:rFonts w:cstheme="minorHAnsi"/>
          <w:noProof/>
          <w:sz w:val="24"/>
          <w:szCs w:val="24"/>
          <w:lang w:val="id-ID"/>
        </w:rPr>
        <w:t>.</w:t>
      </w:r>
      <w:r w:rsidRPr="0054591E">
        <w:rPr>
          <w:rFonts w:cstheme="minorHAnsi"/>
          <w:noProof/>
          <w:sz w:val="24"/>
          <w:szCs w:val="24"/>
          <w:lang w:val="id-ID"/>
        </w:rPr>
        <w:t xml:space="preserve"> </w:t>
      </w:r>
      <w:hyperlink r:id="rId13" w:history="1">
        <w:r w:rsidRPr="00CA42A2">
          <w:rPr>
            <w:rStyle w:val="Hyperlink"/>
            <w:rFonts w:cstheme="minorHAnsi"/>
            <w:noProof/>
            <w:sz w:val="24"/>
            <w:szCs w:val="24"/>
            <w:lang w:val="id-ID"/>
          </w:rPr>
          <w:t>https://www.crescentrating.com/reports/mastercard-crescentrating-global-muslim-travel-index-gmti-2017.html</w:t>
        </w:r>
      </w:hyperlink>
    </w:p>
    <w:p w:rsidR="00D75957" w:rsidRDefault="00D75957" w:rsidP="00190364">
      <w:pPr>
        <w:pStyle w:val="FootnoteText"/>
        <w:ind w:left="567" w:hanging="567"/>
        <w:jc w:val="both"/>
        <w:rPr>
          <w:sz w:val="24"/>
          <w:szCs w:val="24"/>
          <w:lang w:val="id-ID"/>
        </w:rPr>
      </w:pPr>
      <w:r>
        <w:rPr>
          <w:rFonts w:cstheme="minorHAnsi"/>
          <w:sz w:val="24"/>
          <w:szCs w:val="24"/>
          <w:lang w:val="id-ID"/>
        </w:rPr>
        <w:t>“</w:t>
      </w:r>
      <w:r w:rsidRPr="0054591E">
        <w:rPr>
          <w:rFonts w:cstheme="minorHAnsi"/>
          <w:sz w:val="24"/>
          <w:szCs w:val="24"/>
        </w:rPr>
        <w:t>Web Pages</w:t>
      </w:r>
      <w:r>
        <w:rPr>
          <w:rFonts w:cstheme="minorHAnsi"/>
          <w:sz w:val="24"/>
          <w:szCs w:val="24"/>
          <w:lang w:val="id-ID"/>
        </w:rPr>
        <w:t>.</w:t>
      </w:r>
      <w:r>
        <w:rPr>
          <w:rFonts w:cstheme="minorHAnsi"/>
          <w:sz w:val="24"/>
          <w:szCs w:val="24"/>
        </w:rPr>
        <w:t>”</w:t>
      </w:r>
      <w:r w:rsidRPr="0054591E">
        <w:rPr>
          <w:rFonts w:cstheme="minorHAnsi"/>
          <w:sz w:val="24"/>
          <w:szCs w:val="24"/>
        </w:rPr>
        <w:t xml:space="preserve"> </w:t>
      </w:r>
      <w:r w:rsidRPr="0054591E">
        <w:rPr>
          <w:rFonts w:cstheme="minorHAnsi"/>
          <w:noProof/>
          <w:sz w:val="24"/>
          <w:szCs w:val="24"/>
        </w:rPr>
        <w:t xml:space="preserve">accessed </w:t>
      </w:r>
      <w:r w:rsidRPr="0054591E">
        <w:rPr>
          <w:rFonts w:cstheme="minorHAnsi"/>
          <w:noProof/>
          <w:sz w:val="24"/>
          <w:szCs w:val="24"/>
          <w:lang w:val="id-ID"/>
        </w:rPr>
        <w:t>November 1</w:t>
      </w:r>
      <w:r w:rsidRPr="0054591E">
        <w:rPr>
          <w:rFonts w:cstheme="minorHAnsi"/>
          <w:noProof/>
          <w:sz w:val="24"/>
          <w:szCs w:val="24"/>
        </w:rPr>
        <w:t>5, 2017</w:t>
      </w:r>
      <w:r>
        <w:rPr>
          <w:rFonts w:cstheme="minorHAnsi"/>
          <w:noProof/>
          <w:sz w:val="24"/>
          <w:szCs w:val="24"/>
          <w:lang w:val="id-ID"/>
        </w:rPr>
        <w:t xml:space="preserve">. </w:t>
      </w:r>
      <w:hyperlink r:id="rId14" w:history="1">
        <w:r w:rsidRPr="0054591E">
          <w:rPr>
            <w:rStyle w:val="Hyperlink"/>
            <w:sz w:val="24"/>
            <w:szCs w:val="24"/>
          </w:rPr>
          <w:t>https://finance.detik.com/berita-ekonomi-bisnis/d-3542691/ini-daftar-pemberi-utang-terbesar-ke-pemerintah-</w:t>
        </w:r>
      </w:hyperlink>
      <w:r w:rsidRPr="0054591E">
        <w:rPr>
          <w:sz w:val="24"/>
          <w:szCs w:val="24"/>
          <w:lang w:val="id-ID"/>
        </w:rPr>
        <w:t>.</w:t>
      </w:r>
    </w:p>
    <w:sectPr w:rsidR="00D75957" w:rsidSect="00BD11B0">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A8A" w:rsidRDefault="00EA5A8A" w:rsidP="00771125">
      <w:pPr>
        <w:spacing w:after="0" w:line="240" w:lineRule="auto"/>
      </w:pPr>
      <w:r>
        <w:separator/>
      </w:r>
    </w:p>
  </w:endnote>
  <w:endnote w:type="continuationSeparator" w:id="0">
    <w:p w:rsidR="00EA5A8A" w:rsidRDefault="00EA5A8A" w:rsidP="0077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73"/>
      <w:docPartObj>
        <w:docPartGallery w:val="Page Numbers (Bottom of Page)"/>
        <w:docPartUnique/>
      </w:docPartObj>
    </w:sdtPr>
    <w:sdtEndPr/>
    <w:sdtContent>
      <w:p w:rsidR="00082FFE" w:rsidRDefault="00184E21">
        <w:pPr>
          <w:pStyle w:val="Footer"/>
          <w:jc w:val="center"/>
        </w:pPr>
        <w:r>
          <w:fldChar w:fldCharType="begin"/>
        </w:r>
        <w:r>
          <w:instrText xml:space="preserve"> PAGE   \* MERGEFORMAT </w:instrText>
        </w:r>
        <w:r>
          <w:fldChar w:fldCharType="separate"/>
        </w:r>
        <w:r w:rsidR="00E91461">
          <w:rPr>
            <w:noProof/>
          </w:rPr>
          <w:t>21</w:t>
        </w:r>
        <w:r>
          <w:rPr>
            <w:noProof/>
          </w:rPr>
          <w:fldChar w:fldCharType="end"/>
        </w:r>
      </w:p>
    </w:sdtContent>
  </w:sdt>
  <w:p w:rsidR="00082FFE" w:rsidRDefault="00082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A8A" w:rsidRDefault="00EA5A8A" w:rsidP="00771125">
      <w:pPr>
        <w:spacing w:after="0" w:line="240" w:lineRule="auto"/>
      </w:pPr>
      <w:r>
        <w:separator/>
      </w:r>
    </w:p>
  </w:footnote>
  <w:footnote w:type="continuationSeparator" w:id="0">
    <w:p w:rsidR="00EA5A8A" w:rsidRDefault="00EA5A8A" w:rsidP="00771125">
      <w:pPr>
        <w:spacing w:after="0" w:line="240" w:lineRule="auto"/>
      </w:pPr>
      <w:r>
        <w:continuationSeparator/>
      </w:r>
    </w:p>
  </w:footnote>
  <w:footnote w:id="1">
    <w:p w:rsidR="00082FFE" w:rsidRDefault="00082FFE" w:rsidP="00EE1AA0">
      <w:pPr>
        <w:pStyle w:val="FootnoteText"/>
        <w:ind w:left="284" w:hanging="284"/>
      </w:pPr>
      <w:r>
        <w:rPr>
          <w:rStyle w:val="FootnoteReference"/>
        </w:rPr>
        <w:footnoteRef/>
      </w:r>
      <w:r>
        <w:t xml:space="preserve">    Mahasiswa Pascasarjana Prodi Ekonomi Syariah IAIN Syekh Nurjati Cirebon</w:t>
      </w:r>
    </w:p>
  </w:footnote>
  <w:footnote w:id="2">
    <w:p w:rsidR="00082FFE" w:rsidRPr="00E1087C" w:rsidRDefault="00082FFE" w:rsidP="006B72E1">
      <w:pPr>
        <w:pStyle w:val="FootnoteText"/>
        <w:ind w:left="284" w:hanging="284"/>
        <w:rPr>
          <w:rFonts w:cstheme="minorHAnsi"/>
        </w:rPr>
      </w:pPr>
      <w:r>
        <w:rPr>
          <w:rStyle w:val="FootnoteReference"/>
        </w:rPr>
        <w:footnoteRef/>
      </w:r>
      <w:r>
        <w:rPr>
          <w:rFonts w:cstheme="minorHAnsi"/>
          <w:lang w:val="id-ID"/>
        </w:rPr>
        <w:t xml:space="preserve">   </w:t>
      </w:r>
      <w:r w:rsidRPr="00E1087C">
        <w:rPr>
          <w:rFonts w:cstheme="minorHAnsi"/>
        </w:rPr>
        <w:t xml:space="preserve">“Web Pages”, </w:t>
      </w:r>
      <w:r w:rsidRPr="00E1087C">
        <w:rPr>
          <w:rFonts w:cstheme="minorHAnsi"/>
          <w:noProof/>
        </w:rPr>
        <w:t xml:space="preserve">accessed </w:t>
      </w:r>
      <w:r>
        <w:rPr>
          <w:rFonts w:cstheme="minorHAnsi"/>
          <w:noProof/>
          <w:lang w:val="id-ID"/>
        </w:rPr>
        <w:t xml:space="preserve">july </w:t>
      </w:r>
      <w:r w:rsidRPr="00E1087C">
        <w:rPr>
          <w:rFonts w:cstheme="minorHAnsi"/>
          <w:noProof/>
        </w:rPr>
        <w:t xml:space="preserve">5, 2017, </w:t>
      </w:r>
    </w:p>
    <w:p w:rsidR="00082FFE" w:rsidRPr="006B72E1" w:rsidRDefault="00B672A0" w:rsidP="006B72E1">
      <w:pPr>
        <w:pStyle w:val="FootnoteText"/>
        <w:ind w:left="284"/>
        <w:jc w:val="both"/>
        <w:rPr>
          <w:lang w:val="id-ID"/>
        </w:rPr>
      </w:pPr>
      <w:hyperlink r:id="rId1" w:history="1">
        <w:r w:rsidR="00082FFE" w:rsidRPr="00D927F0">
          <w:rPr>
            <w:rStyle w:val="Hyperlink"/>
          </w:rPr>
          <w:t>https://www.cnnindonesia.com/ekonomi/20170705124502-78-225854/rapbnp-2017-defisit-apbn-membengkak-dekati-3-persen</w:t>
        </w:r>
      </w:hyperlink>
      <w:r w:rsidR="00082FFE">
        <w:rPr>
          <w:lang w:val="id-ID"/>
        </w:rPr>
        <w:t>.</w:t>
      </w:r>
    </w:p>
  </w:footnote>
  <w:footnote w:id="3">
    <w:p w:rsidR="00082FFE" w:rsidRPr="009C4B18" w:rsidRDefault="00082FFE" w:rsidP="009C4B18">
      <w:pPr>
        <w:pStyle w:val="FootnoteText"/>
        <w:ind w:left="284" w:hanging="284"/>
        <w:jc w:val="both"/>
        <w:rPr>
          <w:rFonts w:cstheme="minorHAnsi"/>
          <w:lang w:val="id-ID"/>
        </w:rPr>
      </w:pPr>
      <w:r w:rsidRPr="000409BD">
        <w:rPr>
          <w:rStyle w:val="FootnoteReference"/>
        </w:rPr>
        <w:footnoteRef/>
      </w:r>
      <w:r>
        <w:rPr>
          <w:rFonts w:cstheme="minorHAnsi"/>
          <w:lang w:val="id-ID"/>
        </w:rPr>
        <w:t xml:space="preserve"> “</w:t>
      </w:r>
      <w:r w:rsidRPr="00E1087C">
        <w:rPr>
          <w:rFonts w:cstheme="minorHAnsi"/>
        </w:rPr>
        <w:t xml:space="preserve">Web Pages”, </w:t>
      </w:r>
      <w:r w:rsidRPr="00E1087C">
        <w:rPr>
          <w:rFonts w:cstheme="minorHAnsi"/>
          <w:noProof/>
        </w:rPr>
        <w:t xml:space="preserve">accessed </w:t>
      </w:r>
      <w:r>
        <w:rPr>
          <w:rFonts w:cstheme="minorHAnsi"/>
          <w:noProof/>
          <w:lang w:val="id-ID"/>
        </w:rPr>
        <w:t>November 1</w:t>
      </w:r>
      <w:r w:rsidRPr="00E1087C">
        <w:rPr>
          <w:rFonts w:cstheme="minorHAnsi"/>
          <w:noProof/>
        </w:rPr>
        <w:t xml:space="preserve">5, 2017, </w:t>
      </w:r>
      <w:hyperlink r:id="rId2" w:history="1">
        <w:r w:rsidRPr="00D927F0">
          <w:rPr>
            <w:rStyle w:val="Hyperlink"/>
          </w:rPr>
          <w:t>https://finance.detik.com/berita-ekonomi-bisnis/d-3542691/ini-daftar-pemberi-utang-terbesar-ke-pemerintah-</w:t>
        </w:r>
      </w:hyperlink>
      <w:r>
        <w:rPr>
          <w:lang w:val="id-ID"/>
        </w:rPr>
        <w:t>.</w:t>
      </w:r>
    </w:p>
  </w:footnote>
  <w:footnote w:id="4">
    <w:p w:rsidR="00082FFE" w:rsidRPr="00417CFA" w:rsidRDefault="00082FFE" w:rsidP="00417CFA">
      <w:pPr>
        <w:widowControl w:val="0"/>
        <w:autoSpaceDE w:val="0"/>
        <w:autoSpaceDN w:val="0"/>
        <w:adjustRightInd w:val="0"/>
        <w:spacing w:after="0" w:line="240" w:lineRule="auto"/>
        <w:ind w:left="284" w:hanging="284"/>
        <w:jc w:val="both"/>
      </w:pPr>
      <w:r>
        <w:rPr>
          <w:rStyle w:val="FootnoteReference"/>
        </w:rPr>
        <w:footnoteRef/>
      </w:r>
      <w:r>
        <w:rPr>
          <w:lang w:val="id-ID"/>
        </w:rPr>
        <w:t xml:space="preserve">    </w:t>
      </w:r>
      <w:r>
        <w:fldChar w:fldCharType="begin" w:fldLock="1"/>
      </w:r>
      <w:r w:rsidR="002F26BB">
        <w:instrText>ADDIN CSL_CITATION { "citationItems" : [ { "id" : "ITEM-1", "itemData" : { "author" : [ { "dropping-particle" : "", "family" : "Ismanto", "given" : "Kuat", "non-dropping-particle" : "", "parse-names" : false, "suffix" : "" } ], "id" : "ITEM-1", "issued" : { "date-parts" : [ [ "2009" ] ] }, "number-of-pages" : "125-134", "publisher" : "Pustaka Pelajar", "publisher-place" : "Yogyakarta", "title" : "Manajemen Syariah", "type" : "book" }, "uris" : [ "http://www.mendeley.com/documents/?uuid=891274b1-185a-4564-9197-2ecbef785a3e" ] } ], "mendeley" : { "formattedCitation" : "Kuat Ismanto, &lt;i&gt;Manajemen Syariah&lt;/i&gt; (Yogyakarta: Pustaka Pelajar, 2009).", "plainTextFormattedCitation" : "Kuat Ismanto, Manajemen Syariah (Yogyakarta: Pustaka Pelajar, 2009).", "previouslyFormattedCitation" : "Kuat Ismanto, &lt;i&gt;Manajemen Syariah&lt;/i&gt; (Yogyakarta: Pustaka Pelajar, 2009)." }, "properties" : { "noteIndex" : 0 }, "schema" : "https://github.com/citation-style-language/schema/raw/master/csl-citation.json" }</w:instrText>
      </w:r>
      <w:r>
        <w:fldChar w:fldCharType="separate"/>
      </w:r>
      <w:r w:rsidRPr="00417CFA">
        <w:rPr>
          <w:noProof/>
        </w:rPr>
        <w:t xml:space="preserve">Kuat Ismanto, </w:t>
      </w:r>
      <w:r w:rsidRPr="00417CFA">
        <w:rPr>
          <w:i/>
          <w:noProof/>
        </w:rPr>
        <w:t>Manajemen Syariah</w:t>
      </w:r>
      <w:r w:rsidRPr="00417CFA">
        <w:rPr>
          <w:noProof/>
        </w:rPr>
        <w:t xml:space="preserve"> (Yogyakarta: Pustaka Pelajar, 2009).</w:t>
      </w:r>
      <w:r>
        <w:fldChar w:fldCharType="end"/>
      </w:r>
      <w:r>
        <w:t>125-135</w:t>
      </w:r>
      <w:r>
        <w:rPr>
          <w:lang w:val="id-ID"/>
        </w:rPr>
        <w:t>.</w:t>
      </w:r>
    </w:p>
  </w:footnote>
  <w:footnote w:id="5">
    <w:p w:rsidR="00082FFE" w:rsidRPr="007536DB" w:rsidRDefault="00082FFE" w:rsidP="007536DB">
      <w:pPr>
        <w:pStyle w:val="FootnoteText"/>
        <w:ind w:left="284" w:hanging="284"/>
        <w:jc w:val="both"/>
        <w:rPr>
          <w:lang w:val="id-ID"/>
        </w:rPr>
      </w:pPr>
      <w:r>
        <w:rPr>
          <w:rStyle w:val="FootnoteReference"/>
        </w:rPr>
        <w:footnoteRef/>
      </w:r>
      <w:r>
        <w:rPr>
          <w:lang w:val="id-ID"/>
        </w:rPr>
        <w:t xml:space="preserve">   </w:t>
      </w:r>
      <w:r>
        <w:fldChar w:fldCharType="begin" w:fldLock="1"/>
      </w:r>
      <w:r>
        <w:instrText>ADDIN CSL_CITATION { "citationItems" : [ { "id" : "ITEM-1", "itemData" : { "author" : [ { "dropping-particle" : "", "family" : "Sucipto", "given" : "Heri", "non-dropping-particle" : "", "parse-names" : false, "suffix" : "" }, { "dropping-particle" : "", "family" : "Andayani", "given" : "Fitria", "non-dropping-particle" : "", "parse-names" : false, "suffix" : "" } ], "id" : "ITEM-1", "issued" : { "date-parts" : [ [ "2014" ] ] }, "number-of-pages" : "70-74", "publisher" : "Grafindo Book &amp; Wisata Syariah Consulting", "publisher-place" : "Jakarta", "title" : "wisata syariah", "type" : "book" }, "uris" : [ "http://www.mendeley.com/documents/?uuid=92d716d5-c45f-425c-8675-2064d6da2172" ] } ], "mendeley" : { "formattedCitation" : "Heri Sucipto and Fitria Andayani, &lt;i&gt;Wisata Syariah&lt;/i&gt; (Jakarta: Grafindo Book &amp; Wisata Syariah Consulting, 2014).", "plainTextFormattedCitation" : "Heri Sucipto and Fitria Andayani, Wisata Syariah (Jakarta: Grafindo Book &amp; Wisata Syariah Consulting, 2014).", "previouslyFormattedCitation" : "Heri Sucipto and Fitria Andayani, &lt;i&gt;Wisata Syariah&lt;/i&gt; (Jakarta: Grafindo Book &amp; Wisata Syariah Consulting, 2014)." }, "properties" : { "noteIndex" : 0 }, "schema" : "https://github.com/citation-style-language/schema/raw/master/csl-citation.json" }</w:instrText>
      </w:r>
      <w:r>
        <w:fldChar w:fldCharType="separate"/>
      </w:r>
      <w:r w:rsidRPr="00BE0554">
        <w:rPr>
          <w:noProof/>
        </w:rPr>
        <w:t xml:space="preserve">Heri Sucipto and Fitria Andayani, </w:t>
      </w:r>
      <w:r w:rsidRPr="00BE0554">
        <w:rPr>
          <w:i/>
          <w:noProof/>
        </w:rPr>
        <w:t>Wisata Syariah</w:t>
      </w:r>
      <w:r w:rsidRPr="00BE0554">
        <w:rPr>
          <w:noProof/>
        </w:rPr>
        <w:t xml:space="preserve"> (Jakarta: Grafindo Book &amp; Wisata Syariah Consulting, 2014).</w:t>
      </w:r>
      <w:r>
        <w:fldChar w:fldCharType="end"/>
      </w:r>
      <w:r>
        <w:t xml:space="preserve"> 70-74. </w:t>
      </w:r>
    </w:p>
  </w:footnote>
  <w:footnote w:id="6">
    <w:p w:rsidR="00082FFE" w:rsidRDefault="00082FFE" w:rsidP="005074E3">
      <w:pPr>
        <w:pStyle w:val="FootnoteText"/>
        <w:ind w:left="284" w:hanging="284"/>
        <w:jc w:val="both"/>
      </w:pPr>
      <w:r>
        <w:rPr>
          <w:rStyle w:val="FootnoteReference"/>
        </w:rPr>
        <w:footnoteRef/>
      </w:r>
      <w:r>
        <w:rPr>
          <w:lang w:val="id-ID"/>
        </w:rPr>
        <w:t xml:space="preserve">  </w:t>
      </w:r>
      <w:r>
        <w:fldChar w:fldCharType="begin" w:fldLock="1"/>
      </w:r>
      <w:r>
        <w:instrText>ADDIN CSL_CITATION { "citationItems" : [ { "id" : "ITEM-1", "itemData" : { "abstract" : "Sektor ekonomi berbasis Islam akhir-akhir ini telah meningkat secara signifikan, yaitu kuliner, keuangan Islam, industri asuransi, fesyen, kosmetik, farmasi, hiburan, dan pariwisata. Pariwisata Syariah dipandang sebagai cara baru untuk mengembangkan pariwisata Indonesia yang menjunjung tinggi budaya dan nilai-nilai Islami. Wisata syariah tidak diartikan sebagai suatu wisata ke kuburan (ziarah) ataupun ke masjid, melainkan wisata yang di dalamnya berasal dari alam, budaya, ataupun buatan yang dibingkai dengan nilai-nilai Islam. Wisata syariah tidak hanya melulu terkait dengan nilai-nilai agama, tetapi lebih mengarah pada lifestyle. Kondisi pariwisata syariah di Indonesia masih belum maksimal. Padahal jika digarap lebih serius, potensi pengembangan wisata syariah di Indonesia sangat besar. Belum banyak biro perjalanan yang mengemas perjalanan inbound dengan paket halal travel, tetapi lebih banyak pengemasan perjalanan outbound seperti umrah dan haji. Oleh karena itu, penelitian ini bertujuan mendeskripsikan potensi destinasi wisata syariah di Indonesia, menganalisis kesiapan masing-masing destinasi wisata melalui persepsi pelaku usaha wisata dan wisatawan dalam mengembangkan wisata syariah di Indonesia, dan menghasilkan strategi yang tepat untuk mengembangkan wisata syariah sesuai karakteristik destinasi wisata di Indonesia. Pengumpulan data dan informasi dilakukan melalui FGD, wawancara mendalam dan penyebaran kuesioner terhadap 100 orang wisatawan di Aceh dan Manado. Berdasarkan hasil kajian ini, Aceh sudah cukup optimal mencanangkan wisata syariah dalam produk wisatanya namun masih memerlukan beberapa perbaikan atau strategi dalam menggaet wisman Malaysia sebagai market utamanya. Sementara, Manado ditemukan belum optimal atau belum siap dalam pengembangan wisata syariah dan masih cukup banyak yang harus disiapkan jika akan mengembangkan wisata syariah", "author" : [ { "dropping-particle" : "", "family" : "Andriani", "given" : "Dini", "non-dropping-particle" : "", "parse-names" : false, "suffix" : "" }, { "dropping-particle" : "", "family" : "Khalikal", "given" : "Kemal Akbar", "non-dropping-particle" : "", "parse-names" : false, "suffix" : "" }, { "dropping-particle" : "", "family" : "Aqmarina", "given" : "Lestya", "non-dropping-particle" : "", "parse-names" : false, "suffix" : "" }, { "dropping-particle" : "", "family" : "Nurhayati", "given" : "Titi", "non-dropping-particle" : "", "parse-names" : false, "suffix" : "" }, { "dropping-particle" : "", "family" : "Permanasari", "given" : "Ika Kusuma", "non-dropping-particle" : "", "parse-names" : false, "suffix" : "" }, { "dropping-particle" : "", "family" : "Binarwan", "given" : "Robby", "non-dropping-particle" : "", "parse-names" : false, "suffix" : "" }, { "dropping-particle" : "", "family" : "Murniaty", "given" : "Desty", "non-dropping-particle" : "", "parse-names" : false, "suffix" : "" }, { "dropping-particle" : "", "family" : "Priyatmoko", "given" : "Rakhman", "non-dropping-particle" : "", "parse-names" : false, "suffix" : "" }, { "dropping-particle" : "", "family" : "Swasti", "given" : "Woro", "non-dropping-particle" : "", "parse-names" : false, "suffix" : "" }, { "dropping-particle" : "", "family" : "Prihartini", "given" : "Rahma", "non-dropping-particle" : "", "parse-names" : false, "suffix" : "" }, { "dropping-particle" : "", "family" : "Nuryadin", "given" : "", "non-dropping-particle" : "", "parse-names" : false, "suffix" : "" }, { "dropping-particle" : "", "family" : "Anggraini", "given" : "Ajeng Puspita Tiara", "non-dropping-particle" : "", "parse-names" : false, "suffix" : "" } ], "container-title" : "Laporan Akhir Kajian Pengembangan Wisata Syariah", "id" : "ITEM-1", "issue" : "Syariah Tourism", "issued" : { "date-parts" : [ [ "2015" ] ] }, "number-of-pages" : "1-201", "publisher-place" : "Jakarta", "title" : "LAPORAN AKHIR KAJIAN PENGEMBANGAN WISATA SYARIAH", "type" : "report" }, "uris" : [ "http://www.mendeley.com/documents/?uuid=883bee2e-b129-49c9-a0fa-b02a09de3826" ] } ], "mendeley" : { "formattedCitation" : "Dini Andriani et al., \u201cLAPORAN AKHIR KAJIAN PENGEMBANGAN WISATA SYARIAH,\u201d &lt;i&gt;Laporan Akhir Kajian Pengembangan Wisata Syariah&lt;/i&gt; (Jakarta, 2015).", "plainTextFormattedCitation" : "Dini Andriani et al., \u201cLAPORAN AKHIR KAJIAN PENGEMBANGAN WISATA SYARIAH,\u201d Laporan Akhir Kajian Pengembangan Wisata Syariah (Jakarta, 2015).", "previouslyFormattedCitation" : "Dini Andriani et al., \u201cLAPORAN AKHIR KAJIAN PENGEMBANGAN WISATA SYARIAH,\u201d &lt;i&gt;Laporan Akhir Kajian Pengembangan Wisata Syariah&lt;/i&gt; (Jakarta, 2015)." }, "properties" : { "noteIndex" : 0 }, "schema" : "https://github.com/citation-style-language/schema/raw/master/csl-citation.json" }</w:instrText>
      </w:r>
      <w:r>
        <w:fldChar w:fldCharType="separate"/>
      </w:r>
      <w:r w:rsidRPr="00BE0554">
        <w:rPr>
          <w:noProof/>
        </w:rPr>
        <w:t xml:space="preserve">Dini Andriani et al., “LAPORAN AKHIR KAJIAN PENGEMBANGAN WISATA SYARIAH,” </w:t>
      </w:r>
      <w:r w:rsidRPr="00BE0554">
        <w:rPr>
          <w:i/>
          <w:noProof/>
        </w:rPr>
        <w:t>Laporan Akhir Kajian Pengembangan Wisata Syariah</w:t>
      </w:r>
      <w:r w:rsidRPr="00BE0554">
        <w:rPr>
          <w:noProof/>
        </w:rPr>
        <w:t xml:space="preserve"> (Jakarta, 2015).</w:t>
      </w:r>
      <w:r>
        <w:fldChar w:fldCharType="end"/>
      </w:r>
      <w:r>
        <w:t xml:space="preserve"> 15-19.</w:t>
      </w:r>
    </w:p>
  </w:footnote>
  <w:footnote w:id="7">
    <w:p w:rsidR="00082FFE" w:rsidRPr="00753110" w:rsidRDefault="00082FFE" w:rsidP="005074E3">
      <w:pPr>
        <w:pStyle w:val="FootnoteText"/>
        <w:ind w:left="284" w:hanging="284"/>
        <w:jc w:val="both"/>
        <w:rPr>
          <w:lang w:val="id-ID"/>
        </w:rPr>
      </w:pPr>
      <w:r w:rsidRPr="000409BD">
        <w:rPr>
          <w:rStyle w:val="FootnoteReference"/>
        </w:rPr>
        <w:footnoteRef/>
      </w:r>
      <w:r>
        <w:rPr>
          <w:lang w:val="id-ID"/>
        </w:rPr>
        <w:t xml:space="preserve">  “</w:t>
      </w:r>
      <w:r w:rsidRPr="00E1087C">
        <w:rPr>
          <w:rFonts w:cstheme="minorHAnsi"/>
        </w:rPr>
        <w:t xml:space="preserve">Web Pages”, </w:t>
      </w:r>
      <w:r w:rsidRPr="00E1087C">
        <w:rPr>
          <w:rFonts w:cstheme="minorHAnsi"/>
          <w:noProof/>
        </w:rPr>
        <w:t xml:space="preserve">accessed </w:t>
      </w:r>
      <w:r>
        <w:rPr>
          <w:rFonts w:cstheme="minorHAnsi"/>
          <w:noProof/>
          <w:lang w:val="id-ID"/>
        </w:rPr>
        <w:t>July 8</w:t>
      </w:r>
      <w:r>
        <w:rPr>
          <w:rFonts w:cstheme="minorHAnsi"/>
          <w:noProof/>
        </w:rPr>
        <w:t>, 2017,</w:t>
      </w:r>
      <w:r>
        <w:rPr>
          <w:rFonts w:cstheme="minorHAnsi"/>
          <w:noProof/>
          <w:lang w:val="id-ID"/>
        </w:rPr>
        <w:t xml:space="preserve"> </w:t>
      </w:r>
      <w:r w:rsidRPr="004D30C0">
        <w:t>https://www.crescentrating.com/reports/mastercard-crescentrating-globa</w:t>
      </w:r>
      <w:r>
        <w:t xml:space="preserve">l-muslim-travel-index-gmti-2017. </w:t>
      </w:r>
    </w:p>
  </w:footnote>
  <w:footnote w:id="8">
    <w:p w:rsidR="00082FFE" w:rsidRPr="0090411C" w:rsidRDefault="00082FFE" w:rsidP="007536DB">
      <w:pPr>
        <w:pStyle w:val="FootnoteText"/>
        <w:ind w:left="284" w:hanging="284"/>
        <w:jc w:val="both"/>
        <w:rPr>
          <w:lang w:val="id-ID"/>
        </w:rPr>
      </w:pPr>
      <w:r>
        <w:rPr>
          <w:rStyle w:val="FootnoteReference"/>
        </w:rPr>
        <w:footnoteRef/>
      </w:r>
      <w:r w:rsidRPr="00753110">
        <w:rPr>
          <w:lang w:val="id-ID"/>
        </w:rPr>
        <w:t xml:space="preserve"> </w:t>
      </w:r>
      <w:r>
        <w:rPr>
          <w:lang w:val="id-ID"/>
        </w:rPr>
        <w:t xml:space="preserve">    </w:t>
      </w:r>
      <w:r>
        <w:fldChar w:fldCharType="begin" w:fldLock="1"/>
      </w:r>
      <w:r>
        <w:instrText>ADDIN CSL_CITATION { "citationItems" : [ { "id" : "ITEM-1", "itemData" : { "author" : [ { "dropping-particle" : "", "family" : "Fahmi", "given" : "Abu", "non-dropping-particle" : "", "parse-names" : false, "suffix" : "" }, { "dropping-particle" : "", "family" : "Siswanto", "given" : "Agus", "non-dropping-particle" : "", "parse-names" : false, "suffix" : "" }, { "dropping-particle" : "", "family" : "Farid", "given" : "muhammad fahri", "non-dropping-particle" : "", "parse-names" : false, "suffix" : "" }, { "dropping-particle" : "", "family" : "Arijalulmanan", "given" : "", "non-dropping-particle" : "", "parse-names" : false, "suffix" : "" } ], "id" : "ITEM-1", "issued" : { "date-parts" : [ [ "2014" ] ] }, "number-of-pages" : "125", "publisher" : "Gramedia", "publisher-place" : "Jakarta", "title" : "HRD SYARIAH TEORI DAN IMPLEMENTASI", "type" : "book" }, "uris" : [ "http://www.mendeley.com/documents/?uuid=cba56fb0-6f4b-4602-bb7b-c425ec6b0446" ] } ], "mendeley" : { "formattedCitation" : "Abu Fahmi et al., &lt;i&gt;HRD SYARIAH TEORI DAN IMPLEMENTASI&lt;/i&gt; (Jakarta: Gramedia, 2014).", "plainTextFormattedCitation" : "Abu Fahmi et al., HRD SYARIAH TEORI DAN IMPLEMENTASI (Jakarta: Gramedia, 2014).", "previouslyFormattedCitation" : "Abu Fahmi et al., &lt;i&gt;HRD SYARIAH TEORI DAN IMPLEMENTASI&lt;/i&gt; (Jakarta: Gramedia, 2014)." }, "properties" : { "noteIndex" : 0 }, "schema" : "https://github.com/citation-style-language/schema/raw/master/csl-citation.json" }</w:instrText>
      </w:r>
      <w:r>
        <w:fldChar w:fldCharType="separate"/>
      </w:r>
      <w:r w:rsidRPr="00B65E04">
        <w:rPr>
          <w:noProof/>
        </w:rPr>
        <w:t xml:space="preserve">Abu Fahmi et al., </w:t>
      </w:r>
      <w:r w:rsidRPr="00B65E04">
        <w:rPr>
          <w:i/>
          <w:noProof/>
        </w:rPr>
        <w:t>HRD SYARIAH TEORI DAN IMPLEMENTASI</w:t>
      </w:r>
      <w:r w:rsidRPr="00B65E04">
        <w:rPr>
          <w:noProof/>
        </w:rPr>
        <w:t xml:space="preserve"> (Jakarta: Gramedia, 2014).</w:t>
      </w:r>
      <w:r>
        <w:fldChar w:fldCharType="end"/>
      </w:r>
      <w:r>
        <w:t xml:space="preserve"> 127</w:t>
      </w:r>
      <w:r>
        <w:rPr>
          <w:lang w:val="id-ID"/>
        </w:rPr>
        <w:t>.</w:t>
      </w:r>
    </w:p>
  </w:footnote>
  <w:footnote w:id="9">
    <w:p w:rsidR="00E451E6" w:rsidRDefault="00E451E6">
      <w:pPr>
        <w:pStyle w:val="FootnoteText"/>
      </w:pPr>
      <w:r>
        <w:rPr>
          <w:rStyle w:val="FootnoteReference"/>
        </w:rPr>
        <w:footnoteRef/>
      </w:r>
      <w:r>
        <w:t xml:space="preserve"> </w:t>
      </w:r>
      <w:r>
        <w:rPr>
          <w:lang w:val="id-ID"/>
        </w:rPr>
        <w:t>“</w:t>
      </w:r>
      <w:r w:rsidRPr="00E1087C">
        <w:rPr>
          <w:rFonts w:cstheme="minorHAnsi"/>
        </w:rPr>
        <w:t xml:space="preserve">Web Pages”, </w:t>
      </w:r>
      <w:r w:rsidRPr="00E1087C">
        <w:rPr>
          <w:rFonts w:cstheme="minorHAnsi"/>
          <w:noProof/>
        </w:rPr>
        <w:t xml:space="preserve">accessed </w:t>
      </w:r>
      <w:r>
        <w:rPr>
          <w:rFonts w:cstheme="minorHAnsi"/>
          <w:noProof/>
          <w:lang w:val="id-ID"/>
        </w:rPr>
        <w:t>July 18</w:t>
      </w:r>
      <w:r w:rsidRPr="00E1087C">
        <w:rPr>
          <w:rFonts w:cstheme="minorHAnsi"/>
          <w:noProof/>
        </w:rPr>
        <w:t xml:space="preserve">, 2017, </w:t>
      </w:r>
      <w:hyperlink r:id="rId3" w:history="1">
        <w:r w:rsidRPr="006D2429">
          <w:rPr>
            <w:rStyle w:val="Hyperlink"/>
          </w:rPr>
          <w:t>https://nasional.sindonews.com/read/994208/162/13-provinsi-siap-jadi-tujuan-wisata-syariah-1430102126</w:t>
        </w:r>
      </w:hyperlink>
      <w:r>
        <w:rPr>
          <w:lang w:val="id-ID"/>
        </w:rPr>
        <w:t>.</w:t>
      </w:r>
    </w:p>
  </w:footnote>
  <w:footnote w:id="10">
    <w:p w:rsidR="00082FFE" w:rsidRPr="00242DBB" w:rsidRDefault="00082FFE" w:rsidP="00104CB0">
      <w:pPr>
        <w:pStyle w:val="FootnoteText"/>
        <w:ind w:left="284" w:hanging="284"/>
        <w:rPr>
          <w:rFonts w:cstheme="minorHAnsi"/>
          <w:lang w:val="id-ID"/>
        </w:rPr>
      </w:pPr>
      <w:r>
        <w:rPr>
          <w:rStyle w:val="FootnoteReference"/>
        </w:rPr>
        <w:footnoteRef/>
      </w:r>
      <w:r>
        <w:rPr>
          <w:lang w:val="id-ID"/>
        </w:rPr>
        <w:t xml:space="preserve">   </w:t>
      </w:r>
      <w:r>
        <w:fldChar w:fldCharType="begin" w:fldLock="1"/>
      </w:r>
      <w:r>
        <w:instrText>ADDIN CSL_CITATION { "citationItems" : [ { "id" : "ITEM-1", "itemData" : { "abstract" : "Sektor ekonomi berbasis Islam akhir-akhir ini telah meningkat secara signifikan, yaitu kuliner, keuangan Islam, industri asuransi, fesyen, kosmetik, farmasi, hiburan, dan pariwisata. Pariwisata Syariah dipandang sebagai cara baru untuk mengembangkan pariwisata Indonesia yang menjunjung tinggi budaya dan nilai-nilai Islami. Wisata syariah tidak diartikan sebagai suatu wisata ke kuburan (ziarah) ataupun ke masjid, melainkan wisata yang di dalamnya berasal dari alam, budaya, ataupun buatan yang dibingkai dengan nilai-nilai Islam. Wisata syariah tidak hanya melulu terkait dengan nilai-nilai agama, tetapi lebih mengarah pada lifestyle. Kondisi pariwisata syariah di Indonesia masih belum maksimal. Padahal jika digarap lebih serius, potensi pengembangan wisata syariah di Indonesia sangat besar. Belum banyak biro perjalanan yang mengemas perjalanan inbound dengan paket halal travel, tetapi lebih banyak pengemasan perjalanan outbound seperti umrah dan haji. Oleh karena itu, penelitian ini bertujuan mendeskripsikan potensi destinasi wisata syariah di Indonesia, menganalisis kesiapan masing-masing destinasi wisata melalui persepsi pelaku usaha wisata dan wisatawan dalam mengembangkan wisata syariah di Indonesia, dan menghasilkan strategi yang tepat untuk mengembangkan wisata syariah sesuai karakteristik destinasi wisata di Indonesia. Pengumpulan data dan informasi dilakukan melalui FGD, wawancara mendalam dan penyebaran kuesioner terhadap 100 orang wisatawan di Aceh dan Manado. Berdasarkan hasil kajian ini, Aceh sudah cukup optimal mencanangkan wisata syariah dalam produk wisatanya namun masih memerlukan beberapa perbaikan atau strategi dalam menggaet wisman Malaysia sebagai market utamanya. Sementara, Manado ditemukan belum optimal atau belum siap dalam pengembangan wisata syariah dan masih cukup banyak yang harus disiapkan jika akan mengembangkan wisata syariah", "author" : [ { "dropping-particle" : "", "family" : "Andriani", "given" : "Dini", "non-dropping-particle" : "", "parse-names" : false, "suffix" : "" }, { "dropping-particle" : "", "family" : "Khalikal", "given" : "Kemal Akbar", "non-dropping-particle" : "", "parse-names" : false, "suffix" : "" }, { "dropping-particle" : "", "family" : "Aqmarina", "given" : "Lestya", "non-dropping-particle" : "", "parse-names" : false, "suffix" : "" }, { "dropping-particle" : "", "family" : "Nurhayati", "given" : "Titi", "non-dropping-particle" : "", "parse-names" : false, "suffix" : "" }, { "dropping-particle" : "", "family" : "Permanasari", "given" : "Ika Kusuma", "non-dropping-particle" : "", "parse-names" : false, "suffix" : "" }, { "dropping-particle" : "", "family" : "Binarwan", "given" : "Robby", "non-dropping-particle" : "", "parse-names" : false, "suffix" : "" }, { "dropping-particle" : "", "family" : "Murniaty", "given" : "Desty", "non-dropping-particle" : "", "parse-names" : false, "suffix" : "" }, { "dropping-particle" : "", "family" : "Priyatmoko", "given" : "Rakhman", "non-dropping-particle" : "", "parse-names" : false, "suffix" : "" }, { "dropping-particle" : "", "family" : "Swasti", "given" : "Woro", "non-dropping-particle" : "", "parse-names" : false, "suffix" : "" }, { "dropping-particle" : "", "family" : "Prihartini", "given" : "Rahma", "non-dropping-particle" : "", "parse-names" : false, "suffix" : "" }, { "dropping-particle" : "", "family" : "Nuryadin", "given" : "", "non-dropping-particle" : "", "parse-names" : false, "suffix" : "" }, { "dropping-particle" : "", "family" : "Anggraini", "given" : "Ajeng Puspita Tiara", "non-dropping-particle" : "", "parse-names" : false, "suffix" : "" } ], "container-title" : "Laporan Akhir Kajian Pengembangan Wisata Syariah", "id" : "ITEM-1", "issue" : "Syariah Tourism", "issued" : { "date-parts" : [ [ "2015" ] ] }, "number-of-pages" : "1-201", "publisher-place" : "Jakarta", "title" : "LAPORAN AKHIR KAJIAN PENGEMBANGAN WISATA SYARIAH", "type" : "report" }, "uris" : [ "http://www.mendeley.com/documents/?uuid=883bee2e-b129-49c9-a0fa-b02a09de3826" ] } ], "mendeley" : { "formattedCitation" : "Andriani et al., \u201cLAPORAN AKHIR KAJIAN PENGEMBANGAN WISATA SYARIAH.\u201d", "plainTextFormattedCitation" : "Andriani et al., \u201cLAPORAN AKHIR KAJIAN PENGEMBANGAN WISATA SYARIAH.\u201d", "previouslyFormattedCitation" : "Andriani et al., \u201cLAPORAN AKHIR KAJIAN PENGEMBANGAN WISATA SYARIAH.\u201d" }, "properties" : { "noteIndex" : 0 }, "schema" : "https://github.com/citation-style-language/schema/raw/master/csl-citation.json" }</w:instrText>
      </w:r>
      <w:r>
        <w:fldChar w:fldCharType="separate"/>
      </w:r>
      <w:r w:rsidRPr="001D41F1">
        <w:rPr>
          <w:noProof/>
        </w:rPr>
        <w:t>Andriani et al., “LAPORAN AKHIR KAJIAN PENGEMBANGAN WISATA SYARIAH.”</w:t>
      </w:r>
      <w:r>
        <w:fldChar w:fldCharType="end"/>
      </w:r>
      <w:r>
        <w:t>1-201</w:t>
      </w:r>
      <w:r>
        <w:rPr>
          <w:lang w:val="id-ID"/>
        </w:rPr>
        <w:t>.</w:t>
      </w:r>
    </w:p>
  </w:footnote>
  <w:footnote w:id="11">
    <w:p w:rsidR="00082FFE" w:rsidRPr="0056310C" w:rsidRDefault="00082FFE" w:rsidP="002B14F6">
      <w:pPr>
        <w:pStyle w:val="FootnoteText"/>
        <w:ind w:left="284" w:hanging="284"/>
        <w:jc w:val="both"/>
      </w:pPr>
      <w:r>
        <w:rPr>
          <w:rStyle w:val="FootnoteReference"/>
        </w:rPr>
        <w:footnoteRef/>
      </w:r>
      <w:r>
        <w:rPr>
          <w:noProof/>
          <w:lang w:val="id-ID"/>
        </w:rPr>
        <w:t xml:space="preserve"> </w:t>
      </w:r>
      <w:r>
        <w:rPr>
          <w:noProof/>
        </w:rPr>
        <w:fldChar w:fldCharType="begin" w:fldLock="1"/>
      </w:r>
      <w:r>
        <w:rPr>
          <w:noProof/>
        </w:rPr>
        <w:instrText>ADDIN CSL_CITATION { "citationItems" : [ { "id" : "ITEM-1", "itemData" : { "abstract" : "This study confirms that halal tourism is a tourism industry which has contributed to economic growth in Indonesia, although the world economy slows down. In Indonesia, halal tourism has long been grown in the form of a pilgrimage undertaken by people with religious motivation. Along with the development of the global Islamic economy, then this type of tourism is undergoing a metamorphosis that requires a change in modern ranging from attractions, hotels, up to marketing. With the phenomenological approach, this study concludes that halal tourism has become part of the national tourism industry to position Indonesia as a center for halal tourism in the world in the future.", "author" : [ { "dropping-particle" : "", "family" : "Jaelani", "given" : "Aan", "non-dropping-particle" : "", "parse-names" : false, "suffix" : "" } ], "container-title" : "Munich Personal Repec Archive (MPRA)", "id" : "ITEM-1", "issue" : "76237", "issued" : { "date-parts" : [ [ "2017" ] ] }, "page" : "1-22", "title" : "Halal tourism industry in Indonesia: Potential and prospects", "type" : "article-journal" }, "uris" : [ "http://www.mendeley.com/documents/?uuid=5dddbf02-7da5-49e4-b4b0-d855f4b9a43e" ] } ], "mendeley" : { "formattedCitation" : "Aan Jaelani, \u201cHalal Tourism Industry in Indonesia: Potential and Prospects,\u201d &lt;i&gt;Munich Personal Repec Archive (MPRA)&lt;/i&gt;, no. 76237 (2017): 1\u201322.", "plainTextFormattedCitation" : "Aan Jaelani, \u201cHalal Tourism Industry in Indonesia: Potential and Prospects,\u201d Munich Personal Repec Archive (MPRA), no. 76237 (2017): 1\u201322.", "previouslyFormattedCitation" : "Aan Jaelani, \u201cHalal Tourism Industry in Indonesia: Potential and Prospects,\u201d &lt;i&gt;Munich Personal Repec Archive (MPRA)&lt;/i&gt;, no. 76237 (2017): 1\u201322." }, "properties" : { "noteIndex" : 0 }, "schema" : "https://github.com/citation-style-language/schema/raw/master/csl-citation.json" }</w:instrText>
      </w:r>
      <w:r>
        <w:rPr>
          <w:noProof/>
        </w:rPr>
        <w:fldChar w:fldCharType="separate"/>
      </w:r>
      <w:r w:rsidRPr="00AB1EF7">
        <w:rPr>
          <w:noProof/>
        </w:rPr>
        <w:t xml:space="preserve">Aan Jaelani, “Halal Tourism Industry in Indonesia: Potential and Prospects,” </w:t>
      </w:r>
      <w:r w:rsidRPr="00AB1EF7">
        <w:rPr>
          <w:i/>
          <w:noProof/>
        </w:rPr>
        <w:t>Munich Personal Repec Archive (MPRA)</w:t>
      </w:r>
      <w:r w:rsidRPr="00AB1EF7">
        <w:rPr>
          <w:noProof/>
        </w:rPr>
        <w:t>, no. 76237 (2017): 1–22.</w:t>
      </w:r>
      <w:r>
        <w:rPr>
          <w:noProof/>
        </w:rPr>
        <w:fldChar w:fldCharType="end"/>
      </w:r>
    </w:p>
  </w:footnote>
  <w:footnote w:id="12">
    <w:p w:rsidR="002B14F6" w:rsidRDefault="002B14F6">
      <w:pPr>
        <w:pStyle w:val="FootnoteText"/>
      </w:pPr>
      <w:r>
        <w:rPr>
          <w:rStyle w:val="FootnoteReference"/>
        </w:rPr>
        <w:footnoteRef/>
      </w:r>
      <w:r>
        <w:t xml:space="preserve"> </w:t>
      </w:r>
      <w:r>
        <w:rPr>
          <w:rFonts w:ascii="(normal text)" w:hAnsi="(normal text)"/>
        </w:rPr>
        <w:fldChar w:fldCharType="begin" w:fldLock="1"/>
      </w:r>
      <w:r>
        <w:rPr>
          <w:rFonts w:ascii="(normal text)" w:hAnsi="(normal text)"/>
        </w:rPr>
        <w:instrText>ADDIN CSL_CITATION { "citationItems" : [ { "id" : "ITEM-1", "itemData" : { "author" : [ { "dropping-particle" : "bin", "family" : "Yusuf", "given" : "Muhammad", "non-dropping-particle" : "", "parse-names" : false, "suffix" : "" } ], "id" : "ITEM-1", "issued" : { "date-parts" : [ [ "0" ] ] }, "number-of-pages" : "1-29", "publisher" : "Percetakan Malik Fahd", "publisher-place" : "Saudi Arabia", "title" : "Tafsir al-Bahr al-Muhith", "type" : "book" }, "uris" : [ "http://www.mendeley.com/documents/?uuid=1303b22c-0d22-4387-b67f-dfbe33a45c36" ] } ], "mendeley" : { "formattedCitation" : "Muhammad bin Yusuf, &lt;i&gt;Tafsir Al-Bahr Al-Muhith&lt;/i&gt; (Saudi Arabia: Percetakan Malik Fahd, n.d.).", "plainTextFormattedCitation" : "Muhammad bin Yusuf, Tafsir Al-Bahr Al-Muhith (Saudi Arabia: Percetakan Malik Fahd, n.d.).", "previouslyFormattedCitation" : "Muhammad bin Yusuf, &lt;i&gt;Tafsir Al-Bahr Al-Muhith&lt;/i&gt; (Saudi Arabia: Percetakan Malik Fahd, n.d.)." }, "properties" : { "noteIndex" : 0 }, "schema" : "https://github.com/citation-style-language/schema/raw/master/csl-citation.json" }</w:instrText>
      </w:r>
      <w:r>
        <w:rPr>
          <w:rFonts w:ascii="(normal text)" w:hAnsi="(normal text)"/>
        </w:rPr>
        <w:fldChar w:fldCharType="separate"/>
      </w:r>
      <w:r w:rsidRPr="005E4830">
        <w:rPr>
          <w:rFonts w:ascii="(normal text)" w:hAnsi="(normal text)"/>
          <w:noProof/>
        </w:rPr>
        <w:t xml:space="preserve">Muhammad bin Yusuf, </w:t>
      </w:r>
      <w:r w:rsidRPr="005E4830">
        <w:rPr>
          <w:rFonts w:ascii="(normal text)" w:hAnsi="(normal text)"/>
          <w:i/>
          <w:noProof/>
        </w:rPr>
        <w:t>Tafsir Al-Bahr Al-Muhith</w:t>
      </w:r>
      <w:r w:rsidRPr="005E4830">
        <w:rPr>
          <w:rFonts w:ascii="(normal text)" w:hAnsi="(normal text)"/>
          <w:noProof/>
        </w:rPr>
        <w:t xml:space="preserve"> (Saudi Arabia: Percetakan Malik Fahd, n.d.).</w:t>
      </w:r>
      <w:r>
        <w:rPr>
          <w:rFonts w:ascii="(normal text)" w:hAnsi="(normal text)"/>
        </w:rPr>
        <w:fldChar w:fldCharType="end"/>
      </w:r>
      <w:r>
        <w:rPr>
          <w:rFonts w:ascii="(normal text)" w:hAnsi="(normal text)"/>
        </w:rPr>
        <w:t xml:space="preserve"> Juz 10, 307</w:t>
      </w:r>
      <w:r>
        <w:rPr>
          <w:rFonts w:ascii="(normal text)" w:hAnsi="(normal text)"/>
          <w:lang w:val="id-ID"/>
        </w:rPr>
        <w:t>.</w:t>
      </w:r>
    </w:p>
  </w:footnote>
  <w:footnote w:id="13">
    <w:p w:rsidR="00082FFE" w:rsidRPr="007F6A1C" w:rsidRDefault="00082FFE" w:rsidP="007B25A8">
      <w:pPr>
        <w:pStyle w:val="FootnoteText"/>
        <w:ind w:left="284" w:hanging="284"/>
        <w:rPr>
          <w:lang w:val="id-ID"/>
        </w:rPr>
      </w:pPr>
      <w:r>
        <w:rPr>
          <w:rStyle w:val="FootnoteReference"/>
        </w:rPr>
        <w:footnoteRef/>
      </w:r>
      <w:r>
        <w:rPr>
          <w:lang w:val="id-ID"/>
        </w:rPr>
        <w:t xml:space="preserve">   </w:t>
      </w:r>
      <w:r>
        <w:fldChar w:fldCharType="begin" w:fldLock="1"/>
      </w:r>
      <w:r>
        <w:instrText>ADDIN CSL_CITATION { "citationItems" : [ { "id" : "ITEM-1", "itemData" : { "author" : [ { "dropping-particle" : "", "family" : "Ar-Razi", "given" : "Fakhruddin", "non-dropping-particle" : "", "parse-names" : false, "suffix" : "" } ], "id" : "ITEM-1", "issued" : { "date-parts" : [ [ "2000" ] ] }, "publisher" : "Percetakan Malik Fahd", "publisher-place" : "Saudi Arabia", "title" : "Mafatih al-Ghaib", "type" : "book" }, "uris" : [ "http://www.mendeley.com/documents/?uuid=a4bd0d04-e038-4e86-b95f-e650e5dfe6a5" ] } ], "mendeley" : { "formattedCitation" : "Fakhruddin Ar-Razi, &lt;i&gt;Mafatih Al-Ghaib&lt;/i&gt; (Saudi Arabia: Percetakan Malik Fahd, 2000).", "plainTextFormattedCitation" : "Fakhruddin Ar-Razi, Mafatih Al-Ghaib (Saudi Arabia: Percetakan Malik Fahd, 2000).", "previouslyFormattedCitation" : "Fakhruddin Ar-Razi, &lt;i&gt;Mafatih Al-Ghaib&lt;/i&gt; (Saudi Arabia: Percetakan Malik Fahd, 2000)." }, "properties" : { "noteIndex" : 0 }, "schema" : "https://github.com/citation-style-language/schema/raw/master/csl-citation.json" }</w:instrText>
      </w:r>
      <w:r>
        <w:fldChar w:fldCharType="separate"/>
      </w:r>
      <w:r w:rsidRPr="005A0729">
        <w:rPr>
          <w:noProof/>
        </w:rPr>
        <w:t xml:space="preserve">Fakhruddin Ar-Razi, </w:t>
      </w:r>
      <w:r w:rsidRPr="005A0729">
        <w:rPr>
          <w:i/>
          <w:noProof/>
        </w:rPr>
        <w:t>Mafatih Al-Ghaib</w:t>
      </w:r>
      <w:r w:rsidRPr="005A0729">
        <w:rPr>
          <w:noProof/>
        </w:rPr>
        <w:t xml:space="preserve"> (Saudi Arabia: Percetakan Malik Fahd, 2000).</w:t>
      </w:r>
      <w:r>
        <w:fldChar w:fldCharType="end"/>
      </w:r>
      <w:r>
        <w:t xml:space="preserve">  Juz 16, 59</w:t>
      </w:r>
      <w:r>
        <w:rPr>
          <w:lang w:val="id-ID"/>
        </w:rPr>
        <w:t>.</w:t>
      </w:r>
    </w:p>
  </w:footnote>
  <w:footnote w:id="14">
    <w:p w:rsidR="00082FFE" w:rsidRPr="005F4B1C" w:rsidRDefault="00082FFE" w:rsidP="001D41F1">
      <w:pPr>
        <w:pStyle w:val="FootnoteText"/>
        <w:ind w:left="284" w:hanging="284"/>
        <w:rPr>
          <w:lang w:val="id-ID"/>
        </w:rPr>
      </w:pPr>
      <w:r>
        <w:rPr>
          <w:rStyle w:val="FootnoteReference"/>
        </w:rPr>
        <w:footnoteRef/>
      </w:r>
      <w:r>
        <w:rPr>
          <w:lang w:val="id-ID"/>
        </w:rPr>
        <w:t xml:space="preserve">   </w:t>
      </w:r>
      <w:r>
        <w:fldChar w:fldCharType="begin" w:fldLock="1"/>
      </w:r>
      <w:r>
        <w:instrText>ADDIN CSL_CITATION { "citationItems" : [ { "id" : "ITEM-1", "itemData" : { "author" : [ { "dropping-particle" : "", "family" : "Ar-Razi", "given" : "Fakhruddin", "non-dropping-particle" : "", "parse-names" : false, "suffix" : "" } ], "id" : "ITEM-1", "issued" : { "date-parts" : [ [ "2000" ] ] }, "publisher" : "Percetakan Malik Fahd", "publisher-place" : "Saudi Arabia", "title" : "Mafatih al-Ghaib", "type" : "book" }, "uris" : [ "http://www.mendeley.com/documents/?uuid=a4bd0d04-e038-4e86-b95f-e650e5dfe6a5" ] } ], "mendeley" : { "formattedCitation" : "Ar-Razi.", "plainTextFormattedCitation" : "Ar-Razi.", "previouslyFormattedCitation" : "Ar-Razi." }, "properties" : { "noteIndex" : 0 }, "schema" : "https://github.com/citation-style-language/schema/raw/master/csl-citation.json" }</w:instrText>
      </w:r>
      <w:r>
        <w:fldChar w:fldCharType="separate"/>
      </w:r>
      <w:r w:rsidRPr="001D41F1">
        <w:rPr>
          <w:noProof/>
        </w:rPr>
        <w:t>Ar-Razi.</w:t>
      </w:r>
      <w:r>
        <w:fldChar w:fldCharType="end"/>
      </w:r>
      <w:r w:rsidRPr="007660A7">
        <w:t>Juz 12, 210</w:t>
      </w:r>
      <w:r>
        <w:rPr>
          <w:lang w:val="id-ID"/>
        </w:rPr>
        <w:t>.</w:t>
      </w:r>
    </w:p>
  </w:footnote>
  <w:footnote w:id="15">
    <w:p w:rsidR="00082FFE" w:rsidRPr="005F4B1C" w:rsidRDefault="00082FFE" w:rsidP="001C4FAE">
      <w:pPr>
        <w:pStyle w:val="FootnoteText"/>
        <w:ind w:left="284" w:hanging="284"/>
        <w:jc w:val="both"/>
        <w:rPr>
          <w:lang w:val="id-ID"/>
        </w:rPr>
      </w:pPr>
      <w:r>
        <w:rPr>
          <w:rStyle w:val="FootnoteReference"/>
        </w:rPr>
        <w:footnoteRef/>
      </w:r>
      <w:r>
        <w:rPr>
          <w:rFonts w:asciiTheme="majorBidi" w:hAnsiTheme="majorBidi" w:cstheme="majorBidi"/>
          <w:lang w:val="id-ID"/>
        </w:rPr>
        <w:t xml:space="preserve">  </w:t>
      </w:r>
      <w:r>
        <w:rPr>
          <w:rFonts w:asciiTheme="majorBidi" w:hAnsiTheme="majorBidi" w:cstheme="majorBidi"/>
        </w:rPr>
        <w:fldChar w:fldCharType="begin" w:fldLock="1"/>
      </w:r>
      <w:r>
        <w:rPr>
          <w:rFonts w:asciiTheme="majorBidi" w:hAnsiTheme="majorBidi" w:cstheme="majorBidi"/>
        </w:rPr>
        <w:instrText>ADDIN CSL_CITATION { "citationItems" : [ { "id" : "ITEM-1", "itemData" : { "author" : [ { "dropping-particle" : "", "family" : "At-Thabari", "given" : "Abu Ja`far", "non-dropping-particle" : "", "parse-names" : false, "suffix" : "" } ], "id" : "ITEM-1", "issued" : { "date-parts" : [ [ "2000" ] ] }, "publisher" : "Percetakan al-malik Fahd", "publisher-place" : "Saudi Arabia", "title" : "Jamiul Bayan Fi Ta`wil Al-Qur`an", "type" : "book" }, "uris" : [ "http://www.mendeley.com/documents/?uuid=c2be3864-db10-4905-a288-ede613536e56" ] } ], "mendeley" : { "formattedCitation" : "Abu Ja`far At-Thabari, &lt;i&gt;Jamiul Bayan Fi Ta`wil Al-Qur`an&lt;/i&gt; (Saudi Arabia: Percetakan al-malik Fahd, 2000).", "plainTextFormattedCitation" : "Abu Ja`far At-Thabari, Jamiul Bayan Fi Ta`wil Al-Qur`an (Saudi Arabia: Percetakan al-malik Fahd, 2000).", "previouslyFormattedCitation" : "Abu Ja`far At-Thabari, &lt;i&gt;Jamiul Bayan Fi Ta`wil Al-Qur`an&lt;/i&gt; (Saudi Arabia: Percetakan al-malik Fahd, 2000)." }, "properties" : { "noteIndex" : 0 }, "schema" : "https://github.com/citation-style-language/schema/raw/master/csl-citation.json" }</w:instrText>
      </w:r>
      <w:r>
        <w:rPr>
          <w:rFonts w:asciiTheme="majorBidi" w:hAnsiTheme="majorBidi" w:cstheme="majorBidi"/>
        </w:rPr>
        <w:fldChar w:fldCharType="separate"/>
      </w:r>
      <w:r w:rsidRPr="001C4FAE">
        <w:rPr>
          <w:rFonts w:asciiTheme="majorBidi" w:hAnsiTheme="majorBidi" w:cstheme="majorBidi"/>
          <w:noProof/>
        </w:rPr>
        <w:t xml:space="preserve">Abu Ja`far At-Thabari, </w:t>
      </w:r>
      <w:r w:rsidRPr="001C4FAE">
        <w:rPr>
          <w:rFonts w:asciiTheme="majorBidi" w:hAnsiTheme="majorBidi" w:cstheme="majorBidi"/>
          <w:i/>
          <w:noProof/>
        </w:rPr>
        <w:t>Jamiul Bayan Fi Ta`wil Al-Qur`an</w:t>
      </w:r>
      <w:r w:rsidRPr="001C4FAE">
        <w:rPr>
          <w:rFonts w:asciiTheme="majorBidi" w:hAnsiTheme="majorBidi" w:cstheme="majorBidi"/>
          <w:noProof/>
        </w:rPr>
        <w:t xml:space="preserve"> (Saudi Arabia: Percetakan al-malik Fahd, 2000).</w:t>
      </w:r>
      <w:r>
        <w:rPr>
          <w:rFonts w:asciiTheme="majorBidi" w:hAnsiTheme="majorBidi" w:cstheme="majorBidi"/>
        </w:rPr>
        <w:fldChar w:fldCharType="end"/>
      </w:r>
      <w:r>
        <w:rPr>
          <w:rFonts w:asciiTheme="majorBidi" w:hAnsiTheme="majorBidi" w:cstheme="majorBidi"/>
          <w:lang w:val="id-ID"/>
        </w:rPr>
        <w:t xml:space="preserve"> </w:t>
      </w:r>
      <w:r w:rsidRPr="008443BB">
        <w:rPr>
          <w:rFonts w:asciiTheme="majorBidi" w:hAnsiTheme="majorBidi" w:cstheme="majorBidi"/>
        </w:rPr>
        <w:t>Juz 20,</w:t>
      </w:r>
      <w:r>
        <w:rPr>
          <w:rFonts w:asciiTheme="majorBidi" w:hAnsiTheme="majorBidi" w:cstheme="majorBidi"/>
        </w:rPr>
        <w:t xml:space="preserve"> 21</w:t>
      </w:r>
      <w:r>
        <w:rPr>
          <w:rFonts w:asciiTheme="majorBidi" w:hAnsiTheme="majorBidi" w:cstheme="majorBidi"/>
          <w:lang w:val="id-ID"/>
        </w:rPr>
        <w:t>.</w:t>
      </w:r>
    </w:p>
  </w:footnote>
  <w:footnote w:id="16">
    <w:p w:rsidR="00082FFE" w:rsidRPr="00651D1A" w:rsidRDefault="00082FFE" w:rsidP="00651D1A">
      <w:pPr>
        <w:pStyle w:val="FootnoteText"/>
        <w:tabs>
          <w:tab w:val="left" w:pos="284"/>
        </w:tabs>
        <w:ind w:left="284" w:hanging="284"/>
        <w:jc w:val="both"/>
        <w:rPr>
          <w:lang w:val="id-ID"/>
        </w:rPr>
      </w:pPr>
      <w:r>
        <w:rPr>
          <w:rStyle w:val="FootnoteReference"/>
        </w:rPr>
        <w:footnoteRef/>
      </w:r>
      <w:r>
        <w:rPr>
          <w:lang w:val="id-ID"/>
        </w:rPr>
        <w:t xml:space="preserve">  </w:t>
      </w:r>
      <w:r>
        <w:fldChar w:fldCharType="begin" w:fldLock="1"/>
      </w:r>
      <w:r>
        <w:instrText>ADDIN CSL_CITATION { "citationItems" : [ { "id" : "ITEM-1", "itemData" : { "author" : [ { "dropping-particle" : "", "family" : "Ar-Razi", "given" : "Fakhruddin", "non-dropping-particle" : "", "parse-names" : false, "suffix" : "" } ], "id" : "ITEM-1", "issued" : { "date-parts" : [ [ "2000" ] ] }, "publisher" : "Percetakan Malik Fahd", "publisher-place" : "Saudi Arabia", "title" : "Mafatih al-Ghaib", "type" : "book" }, "uris" : [ "http://www.mendeley.com/documents/?uuid=a4bd0d04-e038-4e86-b95f-e650e5dfe6a5" ] } ], "mendeley" : { "formattedCitation" : "Ar-Razi, &lt;i&gt;Mafatih Al-Ghaib&lt;/i&gt;.", "plainTextFormattedCitation" : "Ar-Razi, Mafatih Al-Ghaib.", "previouslyFormattedCitation" : "Ar-Razi, &lt;i&gt;Mafatih Al-Ghaib&lt;/i&gt;." }, "properties" : { "noteIndex" : 0 }, "schema" : "https://github.com/citation-style-language/schema/raw/master/csl-citation.json" }</w:instrText>
      </w:r>
      <w:r>
        <w:fldChar w:fldCharType="separate"/>
      </w:r>
      <w:r w:rsidRPr="00417CFA">
        <w:rPr>
          <w:noProof/>
        </w:rPr>
        <w:t xml:space="preserve">Ar-Razi, </w:t>
      </w:r>
      <w:r w:rsidRPr="00417CFA">
        <w:rPr>
          <w:i/>
          <w:noProof/>
        </w:rPr>
        <w:t>Mafatih Al-Ghaib</w:t>
      </w:r>
      <w:r w:rsidRPr="00417CFA">
        <w:rPr>
          <w:noProof/>
        </w:rPr>
        <w:t>.</w:t>
      </w:r>
      <w:r>
        <w:fldChar w:fldCharType="end"/>
      </w:r>
      <w:r w:rsidRPr="004938D8">
        <w:t>Juz 13, 321</w:t>
      </w:r>
      <w:r>
        <w:rPr>
          <w:lang w:val="id-ID"/>
        </w:rPr>
        <w:t>.</w:t>
      </w:r>
    </w:p>
  </w:footnote>
  <w:footnote w:id="17">
    <w:p w:rsidR="00082FFE" w:rsidRPr="00651D1A" w:rsidRDefault="00082FFE" w:rsidP="007E38E9">
      <w:pPr>
        <w:pStyle w:val="FootnoteText"/>
        <w:ind w:left="284" w:hanging="284"/>
        <w:jc w:val="both"/>
        <w:rPr>
          <w:lang w:val="id-ID"/>
        </w:rPr>
      </w:pPr>
      <w:r>
        <w:rPr>
          <w:rStyle w:val="FootnoteReference"/>
        </w:rPr>
        <w:footnoteRef/>
      </w:r>
      <w:r>
        <w:rPr>
          <w:lang w:val="id-ID"/>
        </w:rPr>
        <w:t xml:space="preserve">  </w:t>
      </w:r>
      <w:r>
        <w:fldChar w:fldCharType="begin" w:fldLock="1"/>
      </w:r>
      <w:r>
        <w:instrText>ADDIN CSL_CITATION { "citationItems" : [ { "id" : "ITEM-1", "itemData" : { "author" : [ { "dropping-particle" : "", "family" : "As-syaukaniy", "given" : "", "non-dropping-particle" : "", "parse-names" : false, "suffix" : "" } ], "id" : "ITEM-1", "issued" : { "date-parts" : [ [ "2000" ] ] }, "publisher" : "Percetakan al-malik Fahd", "publisher-place" : "Saudi Arabia", "title" : "Fath al-Qodir", "type" : "book" }, "uris" : [ "http://www.mendeley.com/documents/?uuid=028fdfb5-5b4b-4ca1-9ce3-f8c64c9f461e" ] } ], "mendeley" : { "formattedCitation" : "As-syaukaniy, &lt;i&gt;Fath Al-Qodir&lt;/i&gt; (Saudi Arabia: Percetakan al-malik Fahd, 2000).", "plainTextFormattedCitation" : "As-syaukaniy, Fath Al-Qodir (Saudi Arabia: Percetakan al-malik Fahd, 2000).", "previouslyFormattedCitation" : "As-syaukaniy, &lt;i&gt;Fath Al-Qodir&lt;/i&gt; (Saudi Arabia: Percetakan al-malik Fahd, 2000)." }, "properties" : { "noteIndex" : 0 }, "schema" : "https://github.com/citation-style-language/schema/raw/master/csl-citation.json" }</w:instrText>
      </w:r>
      <w:r>
        <w:fldChar w:fldCharType="separate"/>
      </w:r>
      <w:r w:rsidRPr="007E38E9">
        <w:rPr>
          <w:noProof/>
        </w:rPr>
        <w:t xml:space="preserve">As-syaukaniy, </w:t>
      </w:r>
      <w:r w:rsidRPr="007E38E9">
        <w:rPr>
          <w:i/>
          <w:noProof/>
        </w:rPr>
        <w:t>Fath Al-Qodir</w:t>
      </w:r>
      <w:r w:rsidRPr="007E38E9">
        <w:rPr>
          <w:noProof/>
        </w:rPr>
        <w:t xml:space="preserve"> (Saudi Arabia: Percetakan al-malik Fahd, 2000).</w:t>
      </w:r>
      <w:r>
        <w:fldChar w:fldCharType="end"/>
      </w:r>
      <w:r w:rsidRPr="00A70F41">
        <w:t>Juz 7 , 222</w:t>
      </w:r>
      <w:r>
        <w:rPr>
          <w:lang w:val="id-ID"/>
        </w:rPr>
        <w:t>.</w:t>
      </w:r>
    </w:p>
  </w:footnote>
  <w:footnote w:id="18">
    <w:p w:rsidR="00082FFE" w:rsidRPr="00651D1A" w:rsidRDefault="00082FFE" w:rsidP="00892DE8">
      <w:pPr>
        <w:pStyle w:val="FootnoteText"/>
        <w:ind w:left="284" w:hanging="284"/>
        <w:jc w:val="both"/>
        <w:rPr>
          <w:lang w:val="id-ID"/>
        </w:rPr>
      </w:pPr>
      <w:r>
        <w:rPr>
          <w:rStyle w:val="FootnoteReference"/>
        </w:rPr>
        <w:footnoteRef/>
      </w:r>
      <w:r>
        <w:rPr>
          <w:lang w:val="id-ID"/>
        </w:rPr>
        <w:t xml:space="preserve">  </w:t>
      </w:r>
      <w:r>
        <w:fldChar w:fldCharType="begin" w:fldLock="1"/>
      </w:r>
      <w:r>
        <w:instrText>ADDIN CSL_CITATION { "citationItems" : [ { "id" : "ITEM-1", "itemData" : { "author" : [ { "dropping-particle" : "", "family" : "Nazir", "given" : "Mohammad", "non-dropping-particle" : "", "parse-names" : false, "suffix" : "" } ], "id" : "ITEM-1", "issued" : { "date-parts" : [ [ "2013" ] ] }, "publisher" : "Penerbit Ghalia Indonesia", "publisher-place" : "Jakarta", "title" : "METODE PENELITIAN", "type" : "book" }, "uris" : [ "http://www.mendeley.com/documents/?uuid=6adc54ef-0bdf-4d4e-bd46-b079ca1e0729" ] } ], "mendeley" : { "formattedCitation" : "Mohammad Nazir, &lt;i&gt;METODE PENELITIAN&lt;/i&gt; (Jakarta: Penerbit Ghalia Indonesia, 2013).", "plainTextFormattedCitation" : "Mohammad Nazir, METODE PENELITIAN (Jakarta: Penerbit Ghalia Indonesia, 2013).", "previouslyFormattedCitation" : "Mohammad Nazir, &lt;i&gt;METODE PENELITIAN&lt;/i&gt; (Jakarta: Penerbit Ghalia Indonesia, 2013)." }, "properties" : { "noteIndex" : 0 }, "schema" : "https://github.com/citation-style-language/schema/raw/master/csl-citation.json" }</w:instrText>
      </w:r>
      <w:r>
        <w:fldChar w:fldCharType="separate"/>
      </w:r>
      <w:r w:rsidRPr="005E4830">
        <w:rPr>
          <w:noProof/>
        </w:rPr>
        <w:t xml:space="preserve">Mohammad Nazir, </w:t>
      </w:r>
      <w:r w:rsidRPr="005E4830">
        <w:rPr>
          <w:i/>
          <w:noProof/>
        </w:rPr>
        <w:t>METODE PENELITIAN</w:t>
      </w:r>
      <w:r w:rsidRPr="005E4830">
        <w:rPr>
          <w:noProof/>
        </w:rPr>
        <w:t xml:space="preserve"> (Jakarta: Penerbit Ghalia Indonesia, 2013).</w:t>
      </w:r>
      <w:r>
        <w:fldChar w:fldCharType="end"/>
      </w:r>
      <w:r>
        <w:t xml:space="preserve"> 16</w:t>
      </w:r>
      <w:r>
        <w:rPr>
          <w:lang w:val="id-ID"/>
        </w:rPr>
        <w:t>.</w:t>
      </w:r>
    </w:p>
  </w:footnote>
  <w:footnote w:id="19">
    <w:p w:rsidR="00082FFE" w:rsidRDefault="00082FFE" w:rsidP="00D6357D">
      <w:pPr>
        <w:pStyle w:val="FootnoteText"/>
        <w:ind w:left="284" w:hanging="284"/>
        <w:jc w:val="both"/>
      </w:pPr>
      <w:r>
        <w:rPr>
          <w:rStyle w:val="FootnoteReference"/>
        </w:rPr>
        <w:footnoteRef/>
      </w:r>
      <w:r>
        <w:rPr>
          <w:lang w:val="id-ID"/>
        </w:rPr>
        <w:t xml:space="preserve">   D</w:t>
      </w:r>
      <w:r>
        <w:t xml:space="preserve">ata profil kota Cirebon yang diterbitkan oleh BP4D bekerjasama dengan BPS tahun 2016. </w:t>
      </w:r>
    </w:p>
  </w:footnote>
  <w:footnote w:id="20">
    <w:p w:rsidR="009D5266" w:rsidRDefault="00082FFE" w:rsidP="009D5266">
      <w:pPr>
        <w:widowControl w:val="0"/>
        <w:autoSpaceDE w:val="0"/>
        <w:autoSpaceDN w:val="0"/>
        <w:adjustRightInd w:val="0"/>
        <w:spacing w:after="0" w:line="240" w:lineRule="auto"/>
        <w:ind w:left="480" w:hanging="480"/>
      </w:pPr>
      <w:r w:rsidRPr="009D5266">
        <w:rPr>
          <w:rStyle w:val="FootnoteReference"/>
        </w:rPr>
        <w:footnoteRef/>
      </w:r>
      <w:r w:rsidRPr="009D5266">
        <w:rPr>
          <w:lang w:val="id-ID"/>
        </w:rPr>
        <w:t xml:space="preserve">  “</w:t>
      </w:r>
      <w:r w:rsidRPr="009D5266">
        <w:rPr>
          <w:rFonts w:cstheme="minorHAnsi"/>
        </w:rPr>
        <w:t xml:space="preserve">Web Pages”, </w:t>
      </w:r>
      <w:r w:rsidRPr="009D5266">
        <w:rPr>
          <w:rFonts w:cstheme="minorHAnsi"/>
          <w:noProof/>
        </w:rPr>
        <w:t xml:space="preserve">accessed </w:t>
      </w:r>
      <w:r w:rsidRPr="009D5266">
        <w:rPr>
          <w:rFonts w:cstheme="minorHAnsi"/>
          <w:noProof/>
          <w:lang w:val="id-ID"/>
        </w:rPr>
        <w:t>January 16</w:t>
      </w:r>
      <w:r w:rsidRPr="009D5266">
        <w:rPr>
          <w:rFonts w:cstheme="minorHAnsi"/>
          <w:noProof/>
        </w:rPr>
        <w:t>, 2017</w:t>
      </w:r>
      <w:r w:rsidRPr="009D5266">
        <w:rPr>
          <w:rFonts w:cstheme="minorHAnsi"/>
          <w:noProof/>
          <w:lang w:val="id-ID"/>
        </w:rPr>
        <w:t>,</w:t>
      </w:r>
      <w:r w:rsidR="009D5266" w:rsidRPr="009D5266">
        <w:t xml:space="preserve"> </w:t>
      </w:r>
      <w:hyperlink r:id="rId4" w:history="1">
        <w:r w:rsidR="009D5266" w:rsidRPr="002A77B5">
          <w:rPr>
            <w:rStyle w:val="Hyperlink"/>
          </w:rPr>
          <w:t>https://www.liputan6.com/bisnis/read/2250848/presiden-jokowi-resmikan-jalan-tol-cipali-pada-13-juni</w:t>
        </w:r>
      </w:hyperlink>
    </w:p>
    <w:p w:rsidR="00082FFE" w:rsidRPr="00D32EC2" w:rsidRDefault="00082FFE" w:rsidP="00D32EC2">
      <w:pPr>
        <w:pStyle w:val="FootnoteText"/>
        <w:ind w:left="284" w:hanging="284"/>
        <w:jc w:val="both"/>
        <w:rPr>
          <w:lang w:val="id-ID"/>
        </w:rPr>
      </w:pPr>
    </w:p>
  </w:footnote>
  <w:footnote w:id="21">
    <w:p w:rsidR="00082FFE" w:rsidRPr="009D5266" w:rsidRDefault="00082FFE" w:rsidP="009D5266">
      <w:pPr>
        <w:widowControl w:val="0"/>
        <w:autoSpaceDE w:val="0"/>
        <w:autoSpaceDN w:val="0"/>
        <w:adjustRightInd w:val="0"/>
        <w:spacing w:after="0" w:line="240" w:lineRule="auto"/>
        <w:ind w:left="480" w:hanging="480"/>
      </w:pPr>
      <w:r>
        <w:rPr>
          <w:rStyle w:val="FootnoteReference"/>
        </w:rPr>
        <w:footnoteRef/>
      </w:r>
      <w:r>
        <w:rPr>
          <w:rFonts w:cstheme="minorHAnsi"/>
          <w:lang w:val="id-ID"/>
        </w:rPr>
        <w:t xml:space="preserve">  “</w:t>
      </w:r>
      <w:r w:rsidRPr="00E1087C">
        <w:rPr>
          <w:rFonts w:cstheme="minorHAnsi"/>
        </w:rPr>
        <w:t xml:space="preserve">Web Pages”, </w:t>
      </w:r>
      <w:r w:rsidRPr="00E1087C">
        <w:rPr>
          <w:rFonts w:cstheme="minorHAnsi"/>
          <w:noProof/>
        </w:rPr>
        <w:t xml:space="preserve">accessed </w:t>
      </w:r>
      <w:r>
        <w:rPr>
          <w:rFonts w:cstheme="minorHAnsi"/>
          <w:noProof/>
          <w:lang w:val="id-ID"/>
        </w:rPr>
        <w:t>January 16</w:t>
      </w:r>
      <w:r w:rsidRPr="00E1087C">
        <w:rPr>
          <w:rFonts w:cstheme="minorHAnsi"/>
          <w:noProof/>
        </w:rPr>
        <w:t xml:space="preserve">, </w:t>
      </w:r>
      <w:r>
        <w:rPr>
          <w:rFonts w:cstheme="minorHAnsi"/>
          <w:noProof/>
        </w:rPr>
        <w:t>2017</w:t>
      </w:r>
      <w:r w:rsidR="009D5266">
        <w:rPr>
          <w:rFonts w:cstheme="minorHAnsi"/>
          <w:noProof/>
        </w:rPr>
        <w:t>,</w:t>
      </w:r>
      <w:r w:rsidR="009D5266" w:rsidRPr="009D5266">
        <w:t xml:space="preserve"> </w:t>
      </w:r>
      <w:hyperlink r:id="rId5" w:history="1">
        <w:r w:rsidR="009D5266" w:rsidRPr="002A77B5">
          <w:rPr>
            <w:rStyle w:val="Hyperlink"/>
          </w:rPr>
          <w:t>https://finance.detik.com/infrastruktur/d-3712419/bandara-kertajati-beroperasi-di-2018-begini-progresnya?_ga=2.180186852.1320359460.1531296044-184825929.1531296037</w:t>
        </w:r>
      </w:hyperlink>
    </w:p>
  </w:footnote>
  <w:footnote w:id="22">
    <w:p w:rsidR="00082FFE" w:rsidRPr="00AA2C26" w:rsidRDefault="00082FFE" w:rsidP="009D5266">
      <w:pPr>
        <w:pStyle w:val="FootnoteText"/>
        <w:jc w:val="both"/>
        <w:rPr>
          <w:color w:val="000000" w:themeColor="text1"/>
          <w:lang w:val="id-ID"/>
        </w:rPr>
      </w:pPr>
      <w:r>
        <w:rPr>
          <w:rStyle w:val="FootnoteReference"/>
        </w:rPr>
        <w:footnoteRef/>
      </w:r>
      <w:r>
        <w:rPr>
          <w:lang w:val="id-ID"/>
        </w:rPr>
        <w:t xml:space="preserve">  </w:t>
      </w:r>
      <w:r>
        <w:t>Data dari Badan Pusat Statistik  Kota Cirebon, 2016</w:t>
      </w:r>
      <w:r>
        <w:rPr>
          <w:lang w:val="id-ID"/>
        </w:rPr>
        <w:t>.</w:t>
      </w:r>
    </w:p>
  </w:footnote>
  <w:footnote w:id="23">
    <w:p w:rsidR="00082FFE" w:rsidRPr="002D5800" w:rsidRDefault="00082FFE" w:rsidP="002D5800">
      <w:pPr>
        <w:pStyle w:val="FootnoteText"/>
        <w:ind w:left="284" w:hanging="284"/>
        <w:jc w:val="both"/>
        <w:rPr>
          <w:rFonts w:ascii="Times New Arabic" w:hAnsi="Times New Arabic"/>
        </w:rPr>
      </w:pPr>
      <w:r>
        <w:rPr>
          <w:rStyle w:val="FootnoteReference"/>
        </w:rPr>
        <w:footnoteRef/>
      </w:r>
      <w:r>
        <w:rPr>
          <w:rFonts w:ascii="Times New Arabic" w:hAnsi="Times New Arabic"/>
          <w:lang w:val="id-ID"/>
        </w:rPr>
        <w:t xml:space="preserve">  </w:t>
      </w:r>
      <w:r w:rsidR="002D5800">
        <w:rPr>
          <w:rFonts w:ascii="Times New Arabic" w:hAnsi="Times New Arabic"/>
          <w:lang w:val="id-ID"/>
        </w:rPr>
        <w:fldChar w:fldCharType="begin" w:fldLock="1"/>
      </w:r>
      <w:r w:rsidR="002D5800">
        <w:rPr>
          <w:rFonts w:ascii="Times New Arabic" w:hAnsi="Times New Arabic"/>
          <w:lang w:val="id-ID"/>
        </w:rPr>
        <w:instrText>ADDIN CSL_CITATION { "citationItems" : [ { "id" : "ITEM-1", "itemData" : { "author" : [ { "dropping-particle" : "", "family" : "Syekh Ya`qub bin `Abdul Wahab al-Bahisin", "given" : "", "non-dropping-particle" : "", "parse-names" : false, "suffix" : "" } ], "id" : "ITEM-1", "issued" : { "date-parts" : [ [ "2012" ] ] }, "publisher" : "Al-Rusydu", "publisher-place" : "Saudi Arabia", "title" : "Qaidah Al-`Ada&lt;hMuhkamah", "type" : "book" }, "uris" : [ "http://www.mendeley.com/documents/?uuid=2930dcb5-4d38-4139-930a-69cd19951817" ] } ], "mendeley" : { "formattedCitation" : "Syekh Ya`qub bin `Abdul Wahab al-Bahisin, &lt;i&gt;Qaidah Al-`Ada&lt;hMuhkamah&lt;/i&gt; (Saudi Arabia: Al-Rusydu, 2012).", "plainTextFormattedCitation" : "Syekh Ya`qub bin `Abdul Wahab al-Bahisin, Qaidah Al-`AdaQaidah Al-`Ada&lt;hMuhkamah&lt;/i&gt; (Saudi Arabia: Al-Rusydu, 2012)." }, "properties" : { "noteIndex" : 0 }, "schema" : "https://github.com/citation-style-language/schema/raw/master/csl-citation.json" }</w:instrText>
      </w:r>
      <w:r w:rsidR="002D5800">
        <w:rPr>
          <w:rFonts w:ascii="Times New Arabic" w:hAnsi="Times New Arabic"/>
          <w:lang w:val="id-ID"/>
        </w:rPr>
        <w:fldChar w:fldCharType="separate"/>
      </w:r>
      <w:r w:rsidR="002D5800" w:rsidRPr="002D5800">
        <w:rPr>
          <w:rFonts w:ascii="Times New Arabic" w:hAnsi="Times New Arabic"/>
          <w:noProof/>
          <w:lang w:val="id-ID"/>
        </w:rPr>
        <w:t xml:space="preserve">Syekh Ya`qub bin `Abdul Wahab al-Bahisin, </w:t>
      </w:r>
      <w:r w:rsidR="002D5800" w:rsidRPr="002D5800">
        <w:rPr>
          <w:rFonts w:ascii="Times New Arabic" w:hAnsi="Times New Arabic"/>
          <w:i/>
          <w:noProof/>
          <w:lang w:val="id-ID"/>
        </w:rPr>
        <w:t>Qaidah Al-`Ada&lt;hMuhkamah</w:t>
      </w:r>
      <w:r w:rsidR="002D5800" w:rsidRPr="002D5800">
        <w:rPr>
          <w:rFonts w:ascii="Times New Arabic" w:hAnsi="Times New Arabic"/>
          <w:noProof/>
          <w:lang w:val="id-ID"/>
        </w:rPr>
        <w:t xml:space="preserve"> (Saudi Arabia: Al-Rusydu, 2012).</w:t>
      </w:r>
      <w:r w:rsidR="002D5800">
        <w:rPr>
          <w:rFonts w:ascii="Times New Arabic" w:hAnsi="Times New Arabic"/>
          <w:lang w:val="id-ID"/>
        </w:rPr>
        <w:fldChar w:fldCharType="end"/>
      </w:r>
      <w:r w:rsidR="002D5800">
        <w:rPr>
          <w:rFonts w:ascii="Times New Arabic" w:hAnsi="Times New Arabic"/>
        </w:rPr>
        <w:t>23</w:t>
      </w:r>
    </w:p>
  </w:footnote>
  <w:footnote w:id="24">
    <w:p w:rsidR="00082FFE" w:rsidRPr="00F41890" w:rsidRDefault="00082FFE" w:rsidP="00F41890">
      <w:pPr>
        <w:widowControl w:val="0"/>
        <w:autoSpaceDE w:val="0"/>
        <w:autoSpaceDN w:val="0"/>
        <w:adjustRightInd w:val="0"/>
        <w:spacing w:after="0" w:line="240" w:lineRule="auto"/>
        <w:ind w:left="284" w:hanging="284"/>
        <w:rPr>
          <w:lang w:val="id-ID"/>
        </w:rPr>
      </w:pPr>
      <w:r>
        <w:rPr>
          <w:rStyle w:val="FootnoteReference"/>
        </w:rPr>
        <w:footnoteRef/>
      </w:r>
      <w:r>
        <w:rPr>
          <w:lang w:val="id-ID"/>
        </w:rPr>
        <w:t xml:space="preserve">  </w:t>
      </w:r>
      <w:r>
        <w:rPr>
          <w:lang w:val="id-ID"/>
        </w:rPr>
        <w:fldChar w:fldCharType="begin" w:fldLock="1"/>
      </w:r>
      <w:r>
        <w:rPr>
          <w:lang w:val="id-ID"/>
        </w:rPr>
        <w:instrText>ADDIN CSL_CITATION { "citationItems" : [ { "id" : "ITEM-1", "itemData" : { "author" : [ { "dropping-particle" : "", "family" : "Fatoni", "given" : "Muhammad Sulton", "non-dropping-particle" : "", "parse-names" : false, "suffix" : "" } ], "id" : "ITEM-1", "issued" : { "date-parts" : [ [ "2015" ] ] }, "publisher" : "Liman", "publisher-place" : "Jakarta", "title" : "Pintar Islam Nusantara", "type" : "paper-conference" }, "uris" : [ "http://www.mendeley.com/documents/?uuid=12474460-315b-4308-ba92-a8db0f3d0a60" ] } ], "mendeley" : { "formattedCitation" : "Muhammad Sulton Fatoni, \u201cPintar Islam Nusantara\u201d (Jakarta: Liman, 2015).", "plainTextFormattedCitation" : "Muhammad Sulton Fatoni, \u201cPintar Islam Nusantara\u201d (Jakarta: Liman, 2015).", "previouslyFormattedCitation" : "Muhammad Sulton Fatoni, \u201cPintar Islam Nusantara\u201d (Jakarta: Liman, 2015)." }, "properties" : { "noteIndex" : 0 }, "schema" : "https://github.com/citation-style-language/schema/raw/master/csl-citation.json" }</w:instrText>
      </w:r>
      <w:r>
        <w:rPr>
          <w:lang w:val="id-ID"/>
        </w:rPr>
        <w:fldChar w:fldCharType="separate"/>
      </w:r>
      <w:r w:rsidRPr="0046547B">
        <w:rPr>
          <w:noProof/>
          <w:lang w:val="id-ID"/>
        </w:rPr>
        <w:t xml:space="preserve">Muhammad Sulton </w:t>
      </w:r>
      <w:r w:rsidRPr="00F41890">
        <w:rPr>
          <w:noProof/>
          <w:sz w:val="20"/>
          <w:szCs w:val="20"/>
          <w:lang w:val="id-ID"/>
        </w:rPr>
        <w:t>Fatoni</w:t>
      </w:r>
      <w:r w:rsidRPr="0046547B">
        <w:rPr>
          <w:noProof/>
          <w:lang w:val="id-ID"/>
        </w:rPr>
        <w:t>, “Pintar Islam Nusantara” (Jakarta: Liman, 2015).</w:t>
      </w:r>
      <w:r>
        <w:rPr>
          <w:lang w:val="id-ID"/>
        </w:rPr>
        <w:fldChar w:fldCharType="end"/>
      </w:r>
      <w:r w:rsidRPr="00F41890">
        <w:rPr>
          <w:sz w:val="20"/>
          <w:szCs w:val="20"/>
        </w:rPr>
        <w:t>45</w:t>
      </w:r>
      <w:r w:rsidRPr="00F41890">
        <w:rPr>
          <w:sz w:val="20"/>
          <w:szCs w:val="20"/>
          <w:lang w:val="id-ID"/>
        </w:rPr>
        <w:t>.</w:t>
      </w:r>
    </w:p>
  </w:footnote>
  <w:footnote w:id="25">
    <w:p w:rsidR="00082FFE" w:rsidRPr="002B14F6" w:rsidRDefault="00082FFE" w:rsidP="002B14F6">
      <w:pPr>
        <w:widowControl w:val="0"/>
        <w:autoSpaceDE w:val="0"/>
        <w:autoSpaceDN w:val="0"/>
        <w:adjustRightInd w:val="0"/>
        <w:spacing w:after="0" w:line="240" w:lineRule="auto"/>
        <w:ind w:left="480" w:hanging="480"/>
        <w:rPr>
          <w:rFonts w:cstheme="minorHAnsi"/>
          <w:noProof/>
        </w:rPr>
      </w:pPr>
      <w:r>
        <w:rPr>
          <w:rStyle w:val="FootnoteReference"/>
        </w:rPr>
        <w:footnoteRef/>
      </w:r>
      <w:r>
        <w:rPr>
          <w:lang w:val="id-ID"/>
        </w:rPr>
        <w:t xml:space="preserve">  “</w:t>
      </w:r>
      <w:r w:rsidRPr="000313FB">
        <w:rPr>
          <w:rFonts w:cstheme="minorHAnsi"/>
          <w:lang w:val="id-ID"/>
        </w:rPr>
        <w:t xml:space="preserve">Web Pages”, </w:t>
      </w:r>
      <w:r w:rsidRPr="000313FB">
        <w:rPr>
          <w:rFonts w:cstheme="minorHAnsi"/>
          <w:noProof/>
          <w:lang w:val="id-ID"/>
        </w:rPr>
        <w:t xml:space="preserve">accessed </w:t>
      </w:r>
      <w:r>
        <w:rPr>
          <w:rFonts w:cstheme="minorHAnsi"/>
          <w:noProof/>
          <w:lang w:val="id-ID"/>
        </w:rPr>
        <w:t>july 27</w:t>
      </w:r>
      <w:r w:rsidRPr="000313FB">
        <w:rPr>
          <w:rFonts w:cstheme="minorHAnsi"/>
          <w:noProof/>
          <w:lang w:val="id-ID"/>
        </w:rPr>
        <w:t>, 2017,</w:t>
      </w:r>
      <w:r w:rsidR="002B14F6">
        <w:rPr>
          <w:rFonts w:cstheme="minorHAnsi"/>
          <w:noProof/>
        </w:rPr>
        <w:t xml:space="preserve"> </w:t>
      </w:r>
      <w:hyperlink r:id="rId6" w:history="1">
        <w:r w:rsidR="002B14F6" w:rsidRPr="00CF6EAE">
          <w:rPr>
            <w:rStyle w:val="Hyperlink"/>
            <w:rFonts w:cs="Calibri"/>
            <w:noProof/>
          </w:rPr>
          <w:t>www.cirebonkota.go.id/wp-content/uploads/2017/10/Profil Kota-Cirebon</w:t>
        </w:r>
      </w:hyperlink>
      <w:r w:rsidR="002B14F6">
        <w:rPr>
          <w:rStyle w:val="Hyperlink"/>
          <w:rFonts w:cs="Calibri"/>
          <w:noProof/>
        </w:rPr>
        <w:t>.</w:t>
      </w:r>
      <w:bookmarkStart w:id="0" w:name="_GoBack"/>
      <w:bookmarkEnd w:id="0"/>
    </w:p>
    <w:p w:rsidR="002B14F6" w:rsidRPr="009D5266" w:rsidRDefault="002B14F6" w:rsidP="002B14F6">
      <w:pPr>
        <w:widowControl w:val="0"/>
        <w:autoSpaceDE w:val="0"/>
        <w:autoSpaceDN w:val="0"/>
        <w:adjustRightInd w:val="0"/>
        <w:spacing w:after="0" w:line="240" w:lineRule="auto"/>
        <w:ind w:left="480" w:hanging="480"/>
        <w:rPr>
          <w:rFonts w:cs="Calibri"/>
          <w:noProof/>
        </w:rPr>
      </w:pPr>
    </w:p>
  </w:footnote>
  <w:footnote w:id="26">
    <w:p w:rsidR="00082FFE" w:rsidRPr="00320813" w:rsidRDefault="00082FFE" w:rsidP="00D06ABC">
      <w:pPr>
        <w:pStyle w:val="FootnoteText"/>
        <w:ind w:left="284" w:hanging="284"/>
        <w:jc w:val="both"/>
        <w:rPr>
          <w:lang w:val="id-ID"/>
        </w:rPr>
      </w:pPr>
      <w:r>
        <w:rPr>
          <w:rStyle w:val="FootnoteReference"/>
        </w:rPr>
        <w:footnoteRef/>
      </w:r>
      <w:r>
        <w:rPr>
          <w:lang w:val="id-ID"/>
        </w:rPr>
        <w:t xml:space="preserve"> </w:t>
      </w:r>
      <w:r>
        <w:t xml:space="preserve">Hasil dari wawancara dengan </w:t>
      </w:r>
      <w:r w:rsidR="00A8098F">
        <w:t xml:space="preserve">Ihun selaku </w:t>
      </w:r>
      <w:r>
        <w:t>Kepala Bidang Program BP4D kota Cirebon. Tanggal 12 November 2017</w:t>
      </w:r>
      <w:r>
        <w:rPr>
          <w:lang w:val="id-ID"/>
        </w:rPr>
        <w:t>.</w:t>
      </w:r>
    </w:p>
  </w:footnote>
  <w:footnote w:id="27">
    <w:p w:rsidR="00A8098F" w:rsidRDefault="00A8098F" w:rsidP="00371233">
      <w:pPr>
        <w:pStyle w:val="FootnoteText"/>
        <w:jc w:val="both"/>
      </w:pPr>
      <w:r>
        <w:rPr>
          <w:rStyle w:val="FootnoteReference"/>
        </w:rPr>
        <w:footnoteRef/>
      </w:r>
      <w:r>
        <w:t xml:space="preserve"> Hasil dari wawancara dengan Mustofa selaku Kepala Bidang Pariwisata Disporbudpar kota Cirebon Tanggal 12 November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0333"/>
    <w:multiLevelType w:val="hybridMultilevel"/>
    <w:tmpl w:val="3DE4BF14"/>
    <w:lvl w:ilvl="0" w:tplc="81623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155F8"/>
    <w:multiLevelType w:val="hybridMultilevel"/>
    <w:tmpl w:val="57BE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B26C7"/>
    <w:multiLevelType w:val="hybridMultilevel"/>
    <w:tmpl w:val="2C8EC026"/>
    <w:lvl w:ilvl="0" w:tplc="E61A2CE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D7400"/>
    <w:multiLevelType w:val="hybridMultilevel"/>
    <w:tmpl w:val="1F86C948"/>
    <w:lvl w:ilvl="0" w:tplc="57D6188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C577E"/>
    <w:multiLevelType w:val="hybridMultilevel"/>
    <w:tmpl w:val="0B728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62E5A"/>
    <w:multiLevelType w:val="hybridMultilevel"/>
    <w:tmpl w:val="7D34C038"/>
    <w:lvl w:ilvl="0" w:tplc="BCA0FB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E42312"/>
    <w:multiLevelType w:val="hybridMultilevel"/>
    <w:tmpl w:val="8454F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B5515"/>
    <w:multiLevelType w:val="hybridMultilevel"/>
    <w:tmpl w:val="29B44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22FB6"/>
    <w:multiLevelType w:val="hybridMultilevel"/>
    <w:tmpl w:val="3BB28AE6"/>
    <w:lvl w:ilvl="0" w:tplc="025274E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11ACD"/>
    <w:multiLevelType w:val="hybridMultilevel"/>
    <w:tmpl w:val="D7E2A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E1D2E"/>
    <w:multiLevelType w:val="hybridMultilevel"/>
    <w:tmpl w:val="A4DAA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054A4"/>
    <w:multiLevelType w:val="hybridMultilevel"/>
    <w:tmpl w:val="E24E5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C04413"/>
    <w:multiLevelType w:val="hybridMultilevel"/>
    <w:tmpl w:val="80D4DC40"/>
    <w:lvl w:ilvl="0" w:tplc="04090015">
      <w:start w:val="1"/>
      <w:numFmt w:val="upperLetter"/>
      <w:lvlText w:val="%1."/>
      <w:lvlJc w:val="left"/>
      <w:pPr>
        <w:ind w:left="720" w:hanging="360"/>
      </w:pPr>
    </w:lvl>
    <w:lvl w:ilvl="1" w:tplc="205E2F0A">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208EF"/>
    <w:multiLevelType w:val="hybridMultilevel"/>
    <w:tmpl w:val="ECDE80F8"/>
    <w:lvl w:ilvl="0" w:tplc="151646F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379C3"/>
    <w:multiLevelType w:val="hybridMultilevel"/>
    <w:tmpl w:val="79507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3621ED"/>
    <w:multiLevelType w:val="hybridMultilevel"/>
    <w:tmpl w:val="2D22DA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1D3900"/>
    <w:multiLevelType w:val="hybridMultilevel"/>
    <w:tmpl w:val="D076B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1906CD"/>
    <w:multiLevelType w:val="hybridMultilevel"/>
    <w:tmpl w:val="196A3DE4"/>
    <w:lvl w:ilvl="0" w:tplc="C582B9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06577F"/>
    <w:multiLevelType w:val="hybridMultilevel"/>
    <w:tmpl w:val="DFEACF10"/>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AC6177F"/>
    <w:multiLevelType w:val="hybridMultilevel"/>
    <w:tmpl w:val="7D34C038"/>
    <w:lvl w:ilvl="0" w:tplc="BCA0FB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BD04D3"/>
    <w:multiLevelType w:val="hybridMultilevel"/>
    <w:tmpl w:val="03A29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D542545"/>
    <w:multiLevelType w:val="hybridMultilevel"/>
    <w:tmpl w:val="E9506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A17AD0"/>
    <w:multiLevelType w:val="hybridMultilevel"/>
    <w:tmpl w:val="DB84E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27624A"/>
    <w:multiLevelType w:val="hybridMultilevel"/>
    <w:tmpl w:val="79507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DE26E2"/>
    <w:multiLevelType w:val="hybridMultilevel"/>
    <w:tmpl w:val="560680C8"/>
    <w:lvl w:ilvl="0" w:tplc="155CCB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639228A0"/>
    <w:multiLevelType w:val="hybridMultilevel"/>
    <w:tmpl w:val="B2C82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0368A8"/>
    <w:multiLevelType w:val="hybridMultilevel"/>
    <w:tmpl w:val="8BE2E1F0"/>
    <w:lvl w:ilvl="0" w:tplc="C8B8E4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77D032C"/>
    <w:multiLevelType w:val="hybridMultilevel"/>
    <w:tmpl w:val="B560A1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710D8"/>
    <w:multiLevelType w:val="hybridMultilevel"/>
    <w:tmpl w:val="1AC08D42"/>
    <w:lvl w:ilvl="0" w:tplc="B7D260A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FC2275"/>
    <w:multiLevelType w:val="hybridMultilevel"/>
    <w:tmpl w:val="2950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4055FD"/>
    <w:multiLevelType w:val="hybridMultilevel"/>
    <w:tmpl w:val="96E41510"/>
    <w:lvl w:ilvl="0" w:tplc="0F569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9D7B6D"/>
    <w:multiLevelType w:val="hybridMultilevel"/>
    <w:tmpl w:val="99FA7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A8574A"/>
    <w:multiLevelType w:val="hybridMultilevel"/>
    <w:tmpl w:val="8968FB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12"/>
  </w:num>
  <w:num w:numId="4">
    <w:abstractNumId w:val="18"/>
  </w:num>
  <w:num w:numId="5">
    <w:abstractNumId w:val="21"/>
  </w:num>
  <w:num w:numId="6">
    <w:abstractNumId w:val="31"/>
  </w:num>
  <w:num w:numId="7">
    <w:abstractNumId w:val="1"/>
  </w:num>
  <w:num w:numId="8">
    <w:abstractNumId w:val="15"/>
  </w:num>
  <w:num w:numId="9">
    <w:abstractNumId w:val="27"/>
  </w:num>
  <w:num w:numId="10">
    <w:abstractNumId w:val="25"/>
  </w:num>
  <w:num w:numId="11">
    <w:abstractNumId w:val="7"/>
  </w:num>
  <w:num w:numId="12">
    <w:abstractNumId w:val="17"/>
  </w:num>
  <w:num w:numId="13">
    <w:abstractNumId w:val="3"/>
  </w:num>
  <w:num w:numId="14">
    <w:abstractNumId w:val="16"/>
  </w:num>
  <w:num w:numId="15">
    <w:abstractNumId w:val="6"/>
  </w:num>
  <w:num w:numId="16">
    <w:abstractNumId w:val="11"/>
  </w:num>
  <w:num w:numId="17">
    <w:abstractNumId w:val="22"/>
  </w:num>
  <w:num w:numId="18">
    <w:abstractNumId w:val="32"/>
  </w:num>
  <w:num w:numId="19">
    <w:abstractNumId w:val="28"/>
  </w:num>
  <w:num w:numId="20">
    <w:abstractNumId w:val="9"/>
  </w:num>
  <w:num w:numId="21">
    <w:abstractNumId w:val="8"/>
  </w:num>
  <w:num w:numId="22">
    <w:abstractNumId w:val="29"/>
  </w:num>
  <w:num w:numId="23">
    <w:abstractNumId w:val="4"/>
  </w:num>
  <w:num w:numId="24">
    <w:abstractNumId w:val="20"/>
  </w:num>
  <w:num w:numId="25">
    <w:abstractNumId w:val="23"/>
  </w:num>
  <w:num w:numId="26">
    <w:abstractNumId w:val="14"/>
  </w:num>
  <w:num w:numId="27">
    <w:abstractNumId w:val="5"/>
  </w:num>
  <w:num w:numId="28">
    <w:abstractNumId w:val="19"/>
  </w:num>
  <w:num w:numId="29">
    <w:abstractNumId w:val="2"/>
  </w:num>
  <w:num w:numId="30">
    <w:abstractNumId w:val="30"/>
  </w:num>
  <w:num w:numId="31">
    <w:abstractNumId w:val="24"/>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25"/>
    <w:rsid w:val="00000C0D"/>
    <w:rsid w:val="0000697C"/>
    <w:rsid w:val="00007E83"/>
    <w:rsid w:val="00021B8A"/>
    <w:rsid w:val="000236D6"/>
    <w:rsid w:val="000245AC"/>
    <w:rsid w:val="00024CCE"/>
    <w:rsid w:val="000258A0"/>
    <w:rsid w:val="00031EB9"/>
    <w:rsid w:val="000352FD"/>
    <w:rsid w:val="0003625E"/>
    <w:rsid w:val="00041AD1"/>
    <w:rsid w:val="00041D73"/>
    <w:rsid w:val="000423CF"/>
    <w:rsid w:val="00051CA9"/>
    <w:rsid w:val="00051D14"/>
    <w:rsid w:val="000522FD"/>
    <w:rsid w:val="00052318"/>
    <w:rsid w:val="0005532F"/>
    <w:rsid w:val="00056A0F"/>
    <w:rsid w:val="0006512E"/>
    <w:rsid w:val="000702A0"/>
    <w:rsid w:val="0007182D"/>
    <w:rsid w:val="00081D69"/>
    <w:rsid w:val="00082FFE"/>
    <w:rsid w:val="00087C86"/>
    <w:rsid w:val="000950F6"/>
    <w:rsid w:val="00097E79"/>
    <w:rsid w:val="00097F90"/>
    <w:rsid w:val="000A278F"/>
    <w:rsid w:val="000B03D2"/>
    <w:rsid w:val="000B22C8"/>
    <w:rsid w:val="000C0378"/>
    <w:rsid w:val="000C0B7C"/>
    <w:rsid w:val="000C4343"/>
    <w:rsid w:val="000C44A1"/>
    <w:rsid w:val="000C48D9"/>
    <w:rsid w:val="000C512D"/>
    <w:rsid w:val="000C5386"/>
    <w:rsid w:val="000C7C55"/>
    <w:rsid w:val="000D250B"/>
    <w:rsid w:val="000D44C8"/>
    <w:rsid w:val="000D5A8F"/>
    <w:rsid w:val="000D666A"/>
    <w:rsid w:val="000E07F7"/>
    <w:rsid w:val="000E5E0F"/>
    <w:rsid w:val="000E68EB"/>
    <w:rsid w:val="000F670D"/>
    <w:rsid w:val="001022F5"/>
    <w:rsid w:val="00102C08"/>
    <w:rsid w:val="0010374F"/>
    <w:rsid w:val="00104CB0"/>
    <w:rsid w:val="001062D8"/>
    <w:rsid w:val="00110BC0"/>
    <w:rsid w:val="00116743"/>
    <w:rsid w:val="0012248C"/>
    <w:rsid w:val="00123590"/>
    <w:rsid w:val="0013015D"/>
    <w:rsid w:val="00131CBC"/>
    <w:rsid w:val="001325B1"/>
    <w:rsid w:val="00134D8F"/>
    <w:rsid w:val="0013721F"/>
    <w:rsid w:val="0014041D"/>
    <w:rsid w:val="001413D2"/>
    <w:rsid w:val="00141788"/>
    <w:rsid w:val="00146E7B"/>
    <w:rsid w:val="0014734D"/>
    <w:rsid w:val="00147715"/>
    <w:rsid w:val="001516ED"/>
    <w:rsid w:val="0015446E"/>
    <w:rsid w:val="00161851"/>
    <w:rsid w:val="00167696"/>
    <w:rsid w:val="00170F1C"/>
    <w:rsid w:val="001716FC"/>
    <w:rsid w:val="00173078"/>
    <w:rsid w:val="0017378B"/>
    <w:rsid w:val="00174B0F"/>
    <w:rsid w:val="00175CB5"/>
    <w:rsid w:val="0017627E"/>
    <w:rsid w:val="001826CA"/>
    <w:rsid w:val="00182914"/>
    <w:rsid w:val="00182F21"/>
    <w:rsid w:val="00184353"/>
    <w:rsid w:val="00184E21"/>
    <w:rsid w:val="001858FE"/>
    <w:rsid w:val="00187825"/>
    <w:rsid w:val="00190364"/>
    <w:rsid w:val="001A0265"/>
    <w:rsid w:val="001B0C67"/>
    <w:rsid w:val="001B12AD"/>
    <w:rsid w:val="001B252A"/>
    <w:rsid w:val="001B27E0"/>
    <w:rsid w:val="001B2A42"/>
    <w:rsid w:val="001C4FAE"/>
    <w:rsid w:val="001C53BE"/>
    <w:rsid w:val="001C652F"/>
    <w:rsid w:val="001C7B60"/>
    <w:rsid w:val="001C7F5C"/>
    <w:rsid w:val="001D39D0"/>
    <w:rsid w:val="001D3F76"/>
    <w:rsid w:val="001D41F1"/>
    <w:rsid w:val="001D7F97"/>
    <w:rsid w:val="001F03B8"/>
    <w:rsid w:val="001F1282"/>
    <w:rsid w:val="001F1D2E"/>
    <w:rsid w:val="001F3C0C"/>
    <w:rsid w:val="001F50A6"/>
    <w:rsid w:val="001F5F98"/>
    <w:rsid w:val="00200A8F"/>
    <w:rsid w:val="00201D4C"/>
    <w:rsid w:val="00205977"/>
    <w:rsid w:val="00206A3D"/>
    <w:rsid w:val="00221F06"/>
    <w:rsid w:val="002244C6"/>
    <w:rsid w:val="00227C15"/>
    <w:rsid w:val="00231687"/>
    <w:rsid w:val="0023434F"/>
    <w:rsid w:val="00237754"/>
    <w:rsid w:val="00237B91"/>
    <w:rsid w:val="00241B9F"/>
    <w:rsid w:val="00242DBB"/>
    <w:rsid w:val="00242DCE"/>
    <w:rsid w:val="00244887"/>
    <w:rsid w:val="0025037A"/>
    <w:rsid w:val="00252AD4"/>
    <w:rsid w:val="00263762"/>
    <w:rsid w:val="00265D65"/>
    <w:rsid w:val="00270F0D"/>
    <w:rsid w:val="00273DB3"/>
    <w:rsid w:val="00280763"/>
    <w:rsid w:val="00281C94"/>
    <w:rsid w:val="00285206"/>
    <w:rsid w:val="00287BC5"/>
    <w:rsid w:val="002901FC"/>
    <w:rsid w:val="00292D6D"/>
    <w:rsid w:val="002950A1"/>
    <w:rsid w:val="002A1039"/>
    <w:rsid w:val="002A61F5"/>
    <w:rsid w:val="002A6FD6"/>
    <w:rsid w:val="002B14F6"/>
    <w:rsid w:val="002B46DA"/>
    <w:rsid w:val="002B7450"/>
    <w:rsid w:val="002B77ED"/>
    <w:rsid w:val="002C5573"/>
    <w:rsid w:val="002C5AC8"/>
    <w:rsid w:val="002C60EC"/>
    <w:rsid w:val="002C7F61"/>
    <w:rsid w:val="002D022A"/>
    <w:rsid w:val="002D2EEC"/>
    <w:rsid w:val="002D5800"/>
    <w:rsid w:val="002E03ED"/>
    <w:rsid w:val="002E2638"/>
    <w:rsid w:val="002E76DC"/>
    <w:rsid w:val="002F0EF1"/>
    <w:rsid w:val="002F26BB"/>
    <w:rsid w:val="003021E2"/>
    <w:rsid w:val="00303FA0"/>
    <w:rsid w:val="00317566"/>
    <w:rsid w:val="00320813"/>
    <w:rsid w:val="00324D18"/>
    <w:rsid w:val="0033084C"/>
    <w:rsid w:val="00330E77"/>
    <w:rsid w:val="00332A5B"/>
    <w:rsid w:val="0033635F"/>
    <w:rsid w:val="003406F1"/>
    <w:rsid w:val="00342C9C"/>
    <w:rsid w:val="00345A89"/>
    <w:rsid w:val="0034784B"/>
    <w:rsid w:val="00351B98"/>
    <w:rsid w:val="00351C18"/>
    <w:rsid w:val="003562B4"/>
    <w:rsid w:val="00356352"/>
    <w:rsid w:val="0036243E"/>
    <w:rsid w:val="0036470D"/>
    <w:rsid w:val="0037034C"/>
    <w:rsid w:val="00371233"/>
    <w:rsid w:val="003763A0"/>
    <w:rsid w:val="00377FED"/>
    <w:rsid w:val="0038181C"/>
    <w:rsid w:val="00383C22"/>
    <w:rsid w:val="00384EC0"/>
    <w:rsid w:val="00385161"/>
    <w:rsid w:val="0039124F"/>
    <w:rsid w:val="00393EC4"/>
    <w:rsid w:val="00394A54"/>
    <w:rsid w:val="00396F41"/>
    <w:rsid w:val="003A1BA1"/>
    <w:rsid w:val="003A5346"/>
    <w:rsid w:val="003A734F"/>
    <w:rsid w:val="003A756A"/>
    <w:rsid w:val="003B7065"/>
    <w:rsid w:val="003C129C"/>
    <w:rsid w:val="003D5A1E"/>
    <w:rsid w:val="003D6A08"/>
    <w:rsid w:val="003E35EC"/>
    <w:rsid w:val="003E428C"/>
    <w:rsid w:val="003E5C7C"/>
    <w:rsid w:val="003F17A6"/>
    <w:rsid w:val="003F4B80"/>
    <w:rsid w:val="003F5E29"/>
    <w:rsid w:val="003F7E11"/>
    <w:rsid w:val="004001B6"/>
    <w:rsid w:val="00402555"/>
    <w:rsid w:val="00403A7D"/>
    <w:rsid w:val="00403C95"/>
    <w:rsid w:val="00410A34"/>
    <w:rsid w:val="00410DD9"/>
    <w:rsid w:val="004128F1"/>
    <w:rsid w:val="0041319E"/>
    <w:rsid w:val="00413D97"/>
    <w:rsid w:val="00417CFA"/>
    <w:rsid w:val="004223B2"/>
    <w:rsid w:val="00426A66"/>
    <w:rsid w:val="00431038"/>
    <w:rsid w:val="00437680"/>
    <w:rsid w:val="00446914"/>
    <w:rsid w:val="00446A77"/>
    <w:rsid w:val="00447DC0"/>
    <w:rsid w:val="00452ED7"/>
    <w:rsid w:val="004546A6"/>
    <w:rsid w:val="0046139A"/>
    <w:rsid w:val="0046547B"/>
    <w:rsid w:val="00465D5F"/>
    <w:rsid w:val="00466486"/>
    <w:rsid w:val="004736C6"/>
    <w:rsid w:val="00487E7E"/>
    <w:rsid w:val="004918C0"/>
    <w:rsid w:val="004A17B3"/>
    <w:rsid w:val="004A1E65"/>
    <w:rsid w:val="004B04B7"/>
    <w:rsid w:val="004B57A2"/>
    <w:rsid w:val="004B65EF"/>
    <w:rsid w:val="004C38D2"/>
    <w:rsid w:val="004C4936"/>
    <w:rsid w:val="004D0F0D"/>
    <w:rsid w:val="004D1972"/>
    <w:rsid w:val="004D1B26"/>
    <w:rsid w:val="004D30C0"/>
    <w:rsid w:val="004D43DA"/>
    <w:rsid w:val="004D6BD8"/>
    <w:rsid w:val="004D71C1"/>
    <w:rsid w:val="004D726C"/>
    <w:rsid w:val="004E26A5"/>
    <w:rsid w:val="004E49F2"/>
    <w:rsid w:val="004F0B4D"/>
    <w:rsid w:val="004F3361"/>
    <w:rsid w:val="004F6C6E"/>
    <w:rsid w:val="0050113C"/>
    <w:rsid w:val="005074E3"/>
    <w:rsid w:val="00524DEB"/>
    <w:rsid w:val="005258E8"/>
    <w:rsid w:val="00530CF2"/>
    <w:rsid w:val="00534592"/>
    <w:rsid w:val="00536301"/>
    <w:rsid w:val="00540BB5"/>
    <w:rsid w:val="00547C20"/>
    <w:rsid w:val="00547F1A"/>
    <w:rsid w:val="00556C29"/>
    <w:rsid w:val="00561372"/>
    <w:rsid w:val="0056310C"/>
    <w:rsid w:val="0056643A"/>
    <w:rsid w:val="00572410"/>
    <w:rsid w:val="00582B1B"/>
    <w:rsid w:val="0058343B"/>
    <w:rsid w:val="00584858"/>
    <w:rsid w:val="00585A05"/>
    <w:rsid w:val="0059298C"/>
    <w:rsid w:val="005948C6"/>
    <w:rsid w:val="005948F5"/>
    <w:rsid w:val="0059552F"/>
    <w:rsid w:val="00595ED7"/>
    <w:rsid w:val="005A0729"/>
    <w:rsid w:val="005A2B80"/>
    <w:rsid w:val="005A3BE3"/>
    <w:rsid w:val="005A595F"/>
    <w:rsid w:val="005A7A6B"/>
    <w:rsid w:val="005C0E5E"/>
    <w:rsid w:val="005C609A"/>
    <w:rsid w:val="005D7A23"/>
    <w:rsid w:val="005D7B75"/>
    <w:rsid w:val="005E0A00"/>
    <w:rsid w:val="005E1876"/>
    <w:rsid w:val="005E1C43"/>
    <w:rsid w:val="005E2990"/>
    <w:rsid w:val="005E4830"/>
    <w:rsid w:val="005E584C"/>
    <w:rsid w:val="005E6DEB"/>
    <w:rsid w:val="005F4B1C"/>
    <w:rsid w:val="00611FC6"/>
    <w:rsid w:val="00613D08"/>
    <w:rsid w:val="00623A38"/>
    <w:rsid w:val="00623E11"/>
    <w:rsid w:val="00627FD3"/>
    <w:rsid w:val="0063589D"/>
    <w:rsid w:val="00644B65"/>
    <w:rsid w:val="006456FB"/>
    <w:rsid w:val="0064757C"/>
    <w:rsid w:val="00651D1A"/>
    <w:rsid w:val="00652760"/>
    <w:rsid w:val="00654F51"/>
    <w:rsid w:val="00665D06"/>
    <w:rsid w:val="00665DA7"/>
    <w:rsid w:val="00666C39"/>
    <w:rsid w:val="00667A9B"/>
    <w:rsid w:val="00667D94"/>
    <w:rsid w:val="00671087"/>
    <w:rsid w:val="00674E2E"/>
    <w:rsid w:val="006765A0"/>
    <w:rsid w:val="00681B7E"/>
    <w:rsid w:val="00682CFC"/>
    <w:rsid w:val="00686E0E"/>
    <w:rsid w:val="006944D9"/>
    <w:rsid w:val="00694F17"/>
    <w:rsid w:val="00695243"/>
    <w:rsid w:val="00697E00"/>
    <w:rsid w:val="006A5FA9"/>
    <w:rsid w:val="006A6D79"/>
    <w:rsid w:val="006A770A"/>
    <w:rsid w:val="006B13AC"/>
    <w:rsid w:val="006B612A"/>
    <w:rsid w:val="006B72E1"/>
    <w:rsid w:val="006C4ACB"/>
    <w:rsid w:val="006C5DAC"/>
    <w:rsid w:val="006D01A5"/>
    <w:rsid w:val="006D519E"/>
    <w:rsid w:val="006D57D7"/>
    <w:rsid w:val="006E470D"/>
    <w:rsid w:val="006E4804"/>
    <w:rsid w:val="006E602E"/>
    <w:rsid w:val="006E6AB4"/>
    <w:rsid w:val="006F0EDF"/>
    <w:rsid w:val="006F26A6"/>
    <w:rsid w:val="006F7ADD"/>
    <w:rsid w:val="007022D3"/>
    <w:rsid w:val="007043A7"/>
    <w:rsid w:val="00717FF1"/>
    <w:rsid w:val="007204E3"/>
    <w:rsid w:val="00734B00"/>
    <w:rsid w:val="00736871"/>
    <w:rsid w:val="007371F8"/>
    <w:rsid w:val="00743F1B"/>
    <w:rsid w:val="00745903"/>
    <w:rsid w:val="007519A8"/>
    <w:rsid w:val="00753110"/>
    <w:rsid w:val="007536DB"/>
    <w:rsid w:val="007539D3"/>
    <w:rsid w:val="00754529"/>
    <w:rsid w:val="00756009"/>
    <w:rsid w:val="00757ACB"/>
    <w:rsid w:val="007626B5"/>
    <w:rsid w:val="00771125"/>
    <w:rsid w:val="007736C8"/>
    <w:rsid w:val="00776698"/>
    <w:rsid w:val="00793B73"/>
    <w:rsid w:val="007A37B2"/>
    <w:rsid w:val="007A70D4"/>
    <w:rsid w:val="007A75F2"/>
    <w:rsid w:val="007B0D6C"/>
    <w:rsid w:val="007B25A8"/>
    <w:rsid w:val="007C099C"/>
    <w:rsid w:val="007C1FC8"/>
    <w:rsid w:val="007C5A4B"/>
    <w:rsid w:val="007C647E"/>
    <w:rsid w:val="007C7652"/>
    <w:rsid w:val="007C76A8"/>
    <w:rsid w:val="007D1BA4"/>
    <w:rsid w:val="007D1FD9"/>
    <w:rsid w:val="007D38F4"/>
    <w:rsid w:val="007D3F70"/>
    <w:rsid w:val="007D4CF0"/>
    <w:rsid w:val="007D5441"/>
    <w:rsid w:val="007D7A2B"/>
    <w:rsid w:val="007E38E9"/>
    <w:rsid w:val="007E3A7A"/>
    <w:rsid w:val="007E6F20"/>
    <w:rsid w:val="007F1666"/>
    <w:rsid w:val="007F271B"/>
    <w:rsid w:val="007F2850"/>
    <w:rsid w:val="007F6A1C"/>
    <w:rsid w:val="0080046B"/>
    <w:rsid w:val="00813DDD"/>
    <w:rsid w:val="00824779"/>
    <w:rsid w:val="00825409"/>
    <w:rsid w:val="00832D97"/>
    <w:rsid w:val="00833D9A"/>
    <w:rsid w:val="0083668F"/>
    <w:rsid w:val="00840369"/>
    <w:rsid w:val="0084230C"/>
    <w:rsid w:val="0084311F"/>
    <w:rsid w:val="008447B3"/>
    <w:rsid w:val="00845772"/>
    <w:rsid w:val="00846517"/>
    <w:rsid w:val="00855961"/>
    <w:rsid w:val="00860CE4"/>
    <w:rsid w:val="0086317E"/>
    <w:rsid w:val="0086440A"/>
    <w:rsid w:val="00864E78"/>
    <w:rsid w:val="00867194"/>
    <w:rsid w:val="00870838"/>
    <w:rsid w:val="00871843"/>
    <w:rsid w:val="0087193D"/>
    <w:rsid w:val="00872C44"/>
    <w:rsid w:val="00874E2E"/>
    <w:rsid w:val="0087645A"/>
    <w:rsid w:val="00883073"/>
    <w:rsid w:val="00886337"/>
    <w:rsid w:val="00887907"/>
    <w:rsid w:val="00891B57"/>
    <w:rsid w:val="00892DE8"/>
    <w:rsid w:val="00895A74"/>
    <w:rsid w:val="008A3232"/>
    <w:rsid w:val="008B0FD8"/>
    <w:rsid w:val="008B11B6"/>
    <w:rsid w:val="008B7F25"/>
    <w:rsid w:val="008C1302"/>
    <w:rsid w:val="008C34F6"/>
    <w:rsid w:val="008C4CDC"/>
    <w:rsid w:val="008C4CEE"/>
    <w:rsid w:val="008C557D"/>
    <w:rsid w:val="008C78AA"/>
    <w:rsid w:val="008E47E7"/>
    <w:rsid w:val="008F0427"/>
    <w:rsid w:val="008F0BE1"/>
    <w:rsid w:val="0090411C"/>
    <w:rsid w:val="00904EA7"/>
    <w:rsid w:val="00905F30"/>
    <w:rsid w:val="00906C02"/>
    <w:rsid w:val="00907B11"/>
    <w:rsid w:val="00911DC3"/>
    <w:rsid w:val="009140B6"/>
    <w:rsid w:val="00924154"/>
    <w:rsid w:val="00931FB1"/>
    <w:rsid w:val="00935A00"/>
    <w:rsid w:val="009405CF"/>
    <w:rsid w:val="00950640"/>
    <w:rsid w:val="00950FD7"/>
    <w:rsid w:val="00952F0E"/>
    <w:rsid w:val="00960EDD"/>
    <w:rsid w:val="0096218B"/>
    <w:rsid w:val="00970B9C"/>
    <w:rsid w:val="009806C6"/>
    <w:rsid w:val="00980FF2"/>
    <w:rsid w:val="00983935"/>
    <w:rsid w:val="00987AB1"/>
    <w:rsid w:val="00991DFE"/>
    <w:rsid w:val="00992E7C"/>
    <w:rsid w:val="00994412"/>
    <w:rsid w:val="009A32A2"/>
    <w:rsid w:val="009A49EA"/>
    <w:rsid w:val="009A4E65"/>
    <w:rsid w:val="009A7E7E"/>
    <w:rsid w:val="009B4034"/>
    <w:rsid w:val="009B540D"/>
    <w:rsid w:val="009C3245"/>
    <w:rsid w:val="009C4B18"/>
    <w:rsid w:val="009D230D"/>
    <w:rsid w:val="009D2A11"/>
    <w:rsid w:val="009D5266"/>
    <w:rsid w:val="009E4286"/>
    <w:rsid w:val="009E5BAA"/>
    <w:rsid w:val="009F11BA"/>
    <w:rsid w:val="00A06695"/>
    <w:rsid w:val="00A0739A"/>
    <w:rsid w:val="00A10D7A"/>
    <w:rsid w:val="00A11E93"/>
    <w:rsid w:val="00A133D5"/>
    <w:rsid w:val="00A15C5F"/>
    <w:rsid w:val="00A166FB"/>
    <w:rsid w:val="00A17430"/>
    <w:rsid w:val="00A27A03"/>
    <w:rsid w:val="00A30183"/>
    <w:rsid w:val="00A3042F"/>
    <w:rsid w:val="00A31D61"/>
    <w:rsid w:val="00A33231"/>
    <w:rsid w:val="00A3359D"/>
    <w:rsid w:val="00A6093A"/>
    <w:rsid w:val="00A621A0"/>
    <w:rsid w:val="00A66ADC"/>
    <w:rsid w:val="00A712A8"/>
    <w:rsid w:val="00A8098F"/>
    <w:rsid w:val="00A81548"/>
    <w:rsid w:val="00A87DF7"/>
    <w:rsid w:val="00A92179"/>
    <w:rsid w:val="00A95E70"/>
    <w:rsid w:val="00A96CED"/>
    <w:rsid w:val="00AA04B2"/>
    <w:rsid w:val="00AA2C26"/>
    <w:rsid w:val="00AA689E"/>
    <w:rsid w:val="00AB1EF7"/>
    <w:rsid w:val="00AB5DC4"/>
    <w:rsid w:val="00AB7C9F"/>
    <w:rsid w:val="00AB7CA4"/>
    <w:rsid w:val="00AD69F7"/>
    <w:rsid w:val="00AE60AC"/>
    <w:rsid w:val="00AE77C5"/>
    <w:rsid w:val="00AF1053"/>
    <w:rsid w:val="00AF1F4B"/>
    <w:rsid w:val="00AF4B5B"/>
    <w:rsid w:val="00B00BDF"/>
    <w:rsid w:val="00B0126C"/>
    <w:rsid w:val="00B0199A"/>
    <w:rsid w:val="00B04554"/>
    <w:rsid w:val="00B13FF2"/>
    <w:rsid w:val="00B145E1"/>
    <w:rsid w:val="00B15A32"/>
    <w:rsid w:val="00B16E4F"/>
    <w:rsid w:val="00B16E7C"/>
    <w:rsid w:val="00B17401"/>
    <w:rsid w:val="00B25107"/>
    <w:rsid w:val="00B3389E"/>
    <w:rsid w:val="00B33FC0"/>
    <w:rsid w:val="00B40AAB"/>
    <w:rsid w:val="00B4126C"/>
    <w:rsid w:val="00B44A7A"/>
    <w:rsid w:val="00B5536F"/>
    <w:rsid w:val="00B6203B"/>
    <w:rsid w:val="00B62264"/>
    <w:rsid w:val="00B624EC"/>
    <w:rsid w:val="00B635AA"/>
    <w:rsid w:val="00B63CED"/>
    <w:rsid w:val="00B64A69"/>
    <w:rsid w:val="00B65E04"/>
    <w:rsid w:val="00B663D4"/>
    <w:rsid w:val="00B664F1"/>
    <w:rsid w:val="00B715F2"/>
    <w:rsid w:val="00B7603C"/>
    <w:rsid w:val="00B77808"/>
    <w:rsid w:val="00B84877"/>
    <w:rsid w:val="00B9540F"/>
    <w:rsid w:val="00BA3CF0"/>
    <w:rsid w:val="00BB2C4C"/>
    <w:rsid w:val="00BB327A"/>
    <w:rsid w:val="00BB3400"/>
    <w:rsid w:val="00BB546A"/>
    <w:rsid w:val="00BC02D9"/>
    <w:rsid w:val="00BD11B0"/>
    <w:rsid w:val="00BD2191"/>
    <w:rsid w:val="00BE0554"/>
    <w:rsid w:val="00BE077B"/>
    <w:rsid w:val="00BE6617"/>
    <w:rsid w:val="00BF0064"/>
    <w:rsid w:val="00BF0C48"/>
    <w:rsid w:val="00BF1276"/>
    <w:rsid w:val="00BF49FB"/>
    <w:rsid w:val="00BF4D68"/>
    <w:rsid w:val="00C018E9"/>
    <w:rsid w:val="00C05AED"/>
    <w:rsid w:val="00C07FF9"/>
    <w:rsid w:val="00C10089"/>
    <w:rsid w:val="00C219C7"/>
    <w:rsid w:val="00C239A0"/>
    <w:rsid w:val="00C23F68"/>
    <w:rsid w:val="00C2402A"/>
    <w:rsid w:val="00C26D95"/>
    <w:rsid w:val="00C275B8"/>
    <w:rsid w:val="00C3226A"/>
    <w:rsid w:val="00C410AF"/>
    <w:rsid w:val="00C4435B"/>
    <w:rsid w:val="00C50856"/>
    <w:rsid w:val="00C56D37"/>
    <w:rsid w:val="00C57011"/>
    <w:rsid w:val="00C6208F"/>
    <w:rsid w:val="00C62F6C"/>
    <w:rsid w:val="00C6760F"/>
    <w:rsid w:val="00C72B97"/>
    <w:rsid w:val="00C7470B"/>
    <w:rsid w:val="00C8063B"/>
    <w:rsid w:val="00C80BDF"/>
    <w:rsid w:val="00C87666"/>
    <w:rsid w:val="00CB04BC"/>
    <w:rsid w:val="00CB2CE9"/>
    <w:rsid w:val="00CB5712"/>
    <w:rsid w:val="00CB5B2C"/>
    <w:rsid w:val="00CB72E9"/>
    <w:rsid w:val="00CC0336"/>
    <w:rsid w:val="00CC4A54"/>
    <w:rsid w:val="00CC4EFB"/>
    <w:rsid w:val="00CC521E"/>
    <w:rsid w:val="00CD1048"/>
    <w:rsid w:val="00CD49D5"/>
    <w:rsid w:val="00CD4B7E"/>
    <w:rsid w:val="00CE3853"/>
    <w:rsid w:val="00CE49E6"/>
    <w:rsid w:val="00CE55D7"/>
    <w:rsid w:val="00CE66B6"/>
    <w:rsid w:val="00CE741F"/>
    <w:rsid w:val="00CF0BA9"/>
    <w:rsid w:val="00CF13A5"/>
    <w:rsid w:val="00CF3213"/>
    <w:rsid w:val="00CF388C"/>
    <w:rsid w:val="00CF56B7"/>
    <w:rsid w:val="00D024E1"/>
    <w:rsid w:val="00D06ABC"/>
    <w:rsid w:val="00D10547"/>
    <w:rsid w:val="00D11272"/>
    <w:rsid w:val="00D12A6E"/>
    <w:rsid w:val="00D12B0C"/>
    <w:rsid w:val="00D179EB"/>
    <w:rsid w:val="00D23948"/>
    <w:rsid w:val="00D23C87"/>
    <w:rsid w:val="00D272C5"/>
    <w:rsid w:val="00D31861"/>
    <w:rsid w:val="00D32EC2"/>
    <w:rsid w:val="00D33478"/>
    <w:rsid w:val="00D34973"/>
    <w:rsid w:val="00D36184"/>
    <w:rsid w:val="00D37EDE"/>
    <w:rsid w:val="00D40FED"/>
    <w:rsid w:val="00D42A14"/>
    <w:rsid w:val="00D443D3"/>
    <w:rsid w:val="00D4770E"/>
    <w:rsid w:val="00D50460"/>
    <w:rsid w:val="00D6357D"/>
    <w:rsid w:val="00D7072D"/>
    <w:rsid w:val="00D713CE"/>
    <w:rsid w:val="00D75957"/>
    <w:rsid w:val="00D75E69"/>
    <w:rsid w:val="00D75F20"/>
    <w:rsid w:val="00D778DB"/>
    <w:rsid w:val="00D8545A"/>
    <w:rsid w:val="00D90B56"/>
    <w:rsid w:val="00D91102"/>
    <w:rsid w:val="00D931A5"/>
    <w:rsid w:val="00DA0563"/>
    <w:rsid w:val="00DA6134"/>
    <w:rsid w:val="00DB3CE8"/>
    <w:rsid w:val="00DB3FB2"/>
    <w:rsid w:val="00DB4CB7"/>
    <w:rsid w:val="00DB4ECE"/>
    <w:rsid w:val="00DC20A6"/>
    <w:rsid w:val="00DC43ED"/>
    <w:rsid w:val="00DC74A0"/>
    <w:rsid w:val="00DD2D00"/>
    <w:rsid w:val="00DD3DAB"/>
    <w:rsid w:val="00DD5C64"/>
    <w:rsid w:val="00DE262B"/>
    <w:rsid w:val="00DE28F4"/>
    <w:rsid w:val="00DE293A"/>
    <w:rsid w:val="00DE4534"/>
    <w:rsid w:val="00DF62BF"/>
    <w:rsid w:val="00DF695E"/>
    <w:rsid w:val="00E0140E"/>
    <w:rsid w:val="00E014BF"/>
    <w:rsid w:val="00E0338A"/>
    <w:rsid w:val="00E10317"/>
    <w:rsid w:val="00E11827"/>
    <w:rsid w:val="00E12FFE"/>
    <w:rsid w:val="00E2166C"/>
    <w:rsid w:val="00E22C7E"/>
    <w:rsid w:val="00E246A7"/>
    <w:rsid w:val="00E26051"/>
    <w:rsid w:val="00E27E52"/>
    <w:rsid w:val="00E300B5"/>
    <w:rsid w:val="00E331D4"/>
    <w:rsid w:val="00E415F7"/>
    <w:rsid w:val="00E42DB3"/>
    <w:rsid w:val="00E431EF"/>
    <w:rsid w:val="00E451E6"/>
    <w:rsid w:val="00E5023C"/>
    <w:rsid w:val="00E5203F"/>
    <w:rsid w:val="00E54791"/>
    <w:rsid w:val="00E5581E"/>
    <w:rsid w:val="00E568D6"/>
    <w:rsid w:val="00E609CB"/>
    <w:rsid w:val="00E61E38"/>
    <w:rsid w:val="00E65E63"/>
    <w:rsid w:val="00E665E6"/>
    <w:rsid w:val="00E678D6"/>
    <w:rsid w:val="00E71C93"/>
    <w:rsid w:val="00E80AD4"/>
    <w:rsid w:val="00E83E42"/>
    <w:rsid w:val="00E8671D"/>
    <w:rsid w:val="00E900F4"/>
    <w:rsid w:val="00E91461"/>
    <w:rsid w:val="00E921C8"/>
    <w:rsid w:val="00E940B3"/>
    <w:rsid w:val="00EA140E"/>
    <w:rsid w:val="00EA5A8A"/>
    <w:rsid w:val="00EB1536"/>
    <w:rsid w:val="00EB491F"/>
    <w:rsid w:val="00EB4D6C"/>
    <w:rsid w:val="00EC0273"/>
    <w:rsid w:val="00EC02AA"/>
    <w:rsid w:val="00EC4389"/>
    <w:rsid w:val="00EC4E69"/>
    <w:rsid w:val="00ED60F8"/>
    <w:rsid w:val="00EE1AA0"/>
    <w:rsid w:val="00EE602D"/>
    <w:rsid w:val="00EE7F95"/>
    <w:rsid w:val="00EF4A4C"/>
    <w:rsid w:val="00EF6882"/>
    <w:rsid w:val="00F01816"/>
    <w:rsid w:val="00F12E64"/>
    <w:rsid w:val="00F145FD"/>
    <w:rsid w:val="00F176EB"/>
    <w:rsid w:val="00F3056C"/>
    <w:rsid w:val="00F305EB"/>
    <w:rsid w:val="00F312AE"/>
    <w:rsid w:val="00F31792"/>
    <w:rsid w:val="00F40257"/>
    <w:rsid w:val="00F41890"/>
    <w:rsid w:val="00F441A0"/>
    <w:rsid w:val="00F4442F"/>
    <w:rsid w:val="00F463A0"/>
    <w:rsid w:val="00F47B17"/>
    <w:rsid w:val="00F51FEC"/>
    <w:rsid w:val="00F5302A"/>
    <w:rsid w:val="00F565B7"/>
    <w:rsid w:val="00F56CF8"/>
    <w:rsid w:val="00F57C75"/>
    <w:rsid w:val="00F6085C"/>
    <w:rsid w:val="00F679D5"/>
    <w:rsid w:val="00F7642C"/>
    <w:rsid w:val="00F76E75"/>
    <w:rsid w:val="00F85141"/>
    <w:rsid w:val="00F87FF3"/>
    <w:rsid w:val="00F92D67"/>
    <w:rsid w:val="00F9442A"/>
    <w:rsid w:val="00F9486F"/>
    <w:rsid w:val="00F95989"/>
    <w:rsid w:val="00F95ABF"/>
    <w:rsid w:val="00F96EB8"/>
    <w:rsid w:val="00F9779E"/>
    <w:rsid w:val="00FA38E1"/>
    <w:rsid w:val="00FA4EDE"/>
    <w:rsid w:val="00FA6140"/>
    <w:rsid w:val="00FB40A2"/>
    <w:rsid w:val="00FB5F89"/>
    <w:rsid w:val="00FC1F85"/>
    <w:rsid w:val="00FC2E42"/>
    <w:rsid w:val="00FC4558"/>
    <w:rsid w:val="00FC6F75"/>
    <w:rsid w:val="00FD2097"/>
    <w:rsid w:val="00FD47C6"/>
    <w:rsid w:val="00FD5CBB"/>
    <w:rsid w:val="00FE056A"/>
    <w:rsid w:val="00FE0944"/>
    <w:rsid w:val="00FE4737"/>
    <w:rsid w:val="00FE57D9"/>
    <w:rsid w:val="00FF296D"/>
    <w:rsid w:val="00FF72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4CECC065-5D0D-48E2-B01B-F7647A69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Footnote Text Char Char,Footnote Text Char Char Char Char Char"/>
    <w:basedOn w:val="Normal"/>
    <w:link w:val="FootnoteTextChar"/>
    <w:uiPriority w:val="99"/>
    <w:unhideWhenUsed/>
    <w:rsid w:val="00771125"/>
    <w:pPr>
      <w:spacing w:after="0" w:line="240" w:lineRule="auto"/>
    </w:pPr>
    <w:rPr>
      <w:sz w:val="20"/>
      <w:szCs w:val="20"/>
    </w:rPr>
  </w:style>
  <w:style w:type="character" w:customStyle="1" w:styleId="FootnoteTextChar">
    <w:name w:val="Footnote Text Char"/>
    <w:aliases w:val="Footnote Text Char Char Char Char Char1,Footnote Text Char Char Char Char1,Footnote Text Char Char Char1,Footnote Text Char Char Char Char Char Char"/>
    <w:basedOn w:val="DefaultParagraphFont"/>
    <w:link w:val="FootnoteText"/>
    <w:uiPriority w:val="99"/>
    <w:qFormat/>
    <w:rsid w:val="00771125"/>
    <w:rPr>
      <w:sz w:val="20"/>
      <w:szCs w:val="20"/>
    </w:rPr>
  </w:style>
  <w:style w:type="character" w:styleId="FootnoteReference">
    <w:name w:val="footnote reference"/>
    <w:basedOn w:val="DefaultParagraphFont"/>
    <w:uiPriority w:val="99"/>
    <w:unhideWhenUsed/>
    <w:rsid w:val="00771125"/>
    <w:rPr>
      <w:vertAlign w:val="superscript"/>
    </w:rPr>
  </w:style>
  <w:style w:type="paragraph" w:styleId="ListParagraph">
    <w:name w:val="List Paragraph"/>
    <w:basedOn w:val="Normal"/>
    <w:uiPriority w:val="34"/>
    <w:qFormat/>
    <w:rsid w:val="00771125"/>
    <w:pPr>
      <w:ind w:left="720"/>
      <w:contextualSpacing/>
    </w:pPr>
  </w:style>
  <w:style w:type="character" w:styleId="Hyperlink">
    <w:name w:val="Hyperlink"/>
    <w:basedOn w:val="DefaultParagraphFont"/>
    <w:uiPriority w:val="99"/>
    <w:unhideWhenUsed/>
    <w:rsid w:val="003A1BA1"/>
    <w:rPr>
      <w:color w:val="0000FF" w:themeColor="hyperlink"/>
      <w:u w:val="single"/>
    </w:rPr>
  </w:style>
  <w:style w:type="table" w:styleId="TableGrid">
    <w:name w:val="Table Grid"/>
    <w:basedOn w:val="TableNormal"/>
    <w:uiPriority w:val="59"/>
    <w:rsid w:val="007539D3"/>
    <w:pPr>
      <w:spacing w:after="0" w:line="240" w:lineRule="auto"/>
    </w:pPr>
    <w:rPr>
      <w:rFonts w:ascii="Times New Roman" w:hAnsi="Times New Roman" w:cs="Traditional Arabic"/>
      <w:sz w:val="24"/>
      <w:szCs w:val="3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xbe">
    <w:name w:val="_xbe"/>
    <w:basedOn w:val="DefaultParagraphFont"/>
    <w:rsid w:val="00A11E93"/>
  </w:style>
  <w:style w:type="paragraph" w:styleId="NormalWeb">
    <w:name w:val="Normal (Web)"/>
    <w:basedOn w:val="Normal"/>
    <w:uiPriority w:val="99"/>
    <w:semiHidden/>
    <w:unhideWhenUsed/>
    <w:rsid w:val="00EE1A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7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39A"/>
  </w:style>
  <w:style w:type="paragraph" w:styleId="Footer">
    <w:name w:val="footer"/>
    <w:basedOn w:val="Normal"/>
    <w:link w:val="FooterChar"/>
    <w:uiPriority w:val="99"/>
    <w:unhideWhenUsed/>
    <w:rsid w:val="00A07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ance.detik.com/infrastruktur/d-3712419/bandara-kertajati-beroperasi-di-2018-begini-progresnya?_ga=2.180186852.1320359460.1531296044-184825929.1531296037" TargetMode="External"/><Relationship Id="rId13" Type="http://schemas.openxmlformats.org/officeDocument/2006/relationships/hyperlink" Target="https://www.crescentrating.com/reports/mastercard-crescentrating-global-muslim-travel-index-gmti-201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nindonesia.com/ekonomi/20170705124502-78-225854/rapbnp-2017-defisit-apbn-membengkak-dekati-3-pers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rebonkota.go.id/wp-content/uploads/2017/10/Profil-Kota-Cireb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asional.sindonews.com/read/994208/162/13-provinsi-siap-jadi-tujuan-wisata-syariah-1430102126" TargetMode="External"/><Relationship Id="rId4" Type="http://schemas.openxmlformats.org/officeDocument/2006/relationships/settings" Target="settings.xml"/><Relationship Id="rId9" Type="http://schemas.openxmlformats.org/officeDocument/2006/relationships/hyperlink" Target="https://www.liputan6.com/bisnis/read/2250848/presiden-jokowi-resmikan-jalan-tol-cipali-pada-13-juni" TargetMode="External"/><Relationship Id="rId14" Type="http://schemas.openxmlformats.org/officeDocument/2006/relationships/hyperlink" Target="https://finance.detik.com/berita-ekonomi-bisnis/d-3542691/ini-daftar-pemberi-utang-terbesar-ke-pemerinta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asional.sindonews.com/read/994208/162/13-provinsi-siap-jadi-tujuan-wisata-syariah-1430102126" TargetMode="External"/><Relationship Id="rId2" Type="http://schemas.openxmlformats.org/officeDocument/2006/relationships/hyperlink" Target="https://finance.detik.com/berita-ekonomi-bisnis/d-3542691/ini-daftar-pemberi-utang-terbesar-ke-pemerintah-" TargetMode="External"/><Relationship Id="rId1" Type="http://schemas.openxmlformats.org/officeDocument/2006/relationships/hyperlink" Target="https://www.cnnindonesia.com/ekonomi/20170705124502-78-225854/rapbnp-2017-defisit-apbn-membengkak-dekati-3-persen" TargetMode="External"/><Relationship Id="rId6" Type="http://schemas.openxmlformats.org/officeDocument/2006/relationships/hyperlink" Target="http://www.cirebonkota.go.id/wp-content/uploads/2017/10/Profil%20Kota-Cirebon" TargetMode="External"/><Relationship Id="rId5" Type="http://schemas.openxmlformats.org/officeDocument/2006/relationships/hyperlink" Target="https://finance.detik.com/infrastruktur/d-3712419/bandara-kertajati-beroperasi-di-2018-begini-progresnya?_ga=2.180186852.1320359460.1531296044-184825929.1531296037" TargetMode="External"/><Relationship Id="rId4" Type="http://schemas.openxmlformats.org/officeDocument/2006/relationships/hyperlink" Target="https://www.liputan6.com/bisnis/read/2250848/presiden-jokowi-resmikan-jalan-tol-cipali-pada-13-j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8CD2ECC-BC8E-4B9A-B853-9EF2793E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27</Pages>
  <Words>8817</Words>
  <Characters>50262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ANGGA WIN 7</cp:lastModifiedBy>
  <cp:revision>19</cp:revision>
  <dcterms:created xsi:type="dcterms:W3CDTF">2018-07-12T05:06:00Z</dcterms:created>
  <dcterms:modified xsi:type="dcterms:W3CDTF">2018-07-16T02:24:00Z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8af7709d-5b45-3259-9fb7-0a80cff663bb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